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640" w:firstLineChars="200"/>
        <w:jc w:val="left"/>
        <w:rPr>
          <w:rFonts w:asciiTheme="minorEastAsia" w:hAnsiTheme="minorEastAsia"/>
          <w:sz w:val="32"/>
          <w:szCs w:val="32"/>
        </w:rPr>
      </w:pPr>
      <w:r>
        <w:rPr>
          <w:rFonts w:hint="eastAsia" w:asciiTheme="minorEastAsia" w:hAnsiTheme="minorEastAsia"/>
          <w:sz w:val="32"/>
          <w:szCs w:val="32"/>
        </w:rPr>
        <w:t>附件1</w:t>
      </w:r>
    </w:p>
    <w:p>
      <w:pPr>
        <w:autoSpaceDE w:val="0"/>
        <w:autoSpaceDN w:val="0"/>
        <w:adjustRightInd w:val="0"/>
        <w:spacing w:line="360" w:lineRule="auto"/>
        <w:ind w:firstLine="640" w:firstLineChars="200"/>
        <w:jc w:val="center"/>
        <w:rPr>
          <w:rFonts w:hint="eastAsia" w:asciiTheme="minorEastAsia" w:hAnsiTheme="minorEastAsia"/>
          <w:sz w:val="32"/>
          <w:szCs w:val="32"/>
        </w:rPr>
      </w:pPr>
      <w:r>
        <w:rPr>
          <w:rFonts w:hint="eastAsia" w:asciiTheme="minorEastAsia" w:hAnsiTheme="minorEastAsia"/>
          <w:sz w:val="32"/>
          <w:szCs w:val="32"/>
        </w:rPr>
        <w:t>山东第一医科大学第一附属医院</w:t>
      </w:r>
    </w:p>
    <w:p>
      <w:pPr>
        <w:autoSpaceDE w:val="0"/>
        <w:autoSpaceDN w:val="0"/>
        <w:adjustRightInd w:val="0"/>
        <w:spacing w:line="360" w:lineRule="auto"/>
        <w:ind w:firstLine="640" w:firstLineChars="200"/>
        <w:jc w:val="center"/>
        <w:rPr>
          <w:rFonts w:asciiTheme="minorEastAsia" w:hAnsiTheme="minorEastAsia"/>
          <w:sz w:val="32"/>
          <w:szCs w:val="32"/>
        </w:rPr>
      </w:pPr>
      <w:r>
        <w:rPr>
          <w:rFonts w:hint="eastAsia" w:asciiTheme="minorEastAsia" w:hAnsiTheme="minorEastAsia"/>
          <w:sz w:val="32"/>
          <w:szCs w:val="32"/>
        </w:rPr>
        <w:t>（山东省千佛山医院）</w:t>
      </w:r>
    </w:p>
    <w:p>
      <w:pPr>
        <w:autoSpaceDE w:val="0"/>
        <w:autoSpaceDN w:val="0"/>
        <w:adjustRightInd w:val="0"/>
        <w:spacing w:line="360" w:lineRule="auto"/>
        <w:ind w:firstLine="640" w:firstLineChars="200"/>
        <w:jc w:val="center"/>
        <w:rPr>
          <w:rFonts w:asciiTheme="minorEastAsia" w:hAnsiTheme="minorEastAsia"/>
          <w:sz w:val="24"/>
          <w:szCs w:val="24"/>
        </w:rPr>
      </w:pPr>
      <w:r>
        <w:rPr>
          <w:rFonts w:hint="eastAsia" w:asciiTheme="minorEastAsia" w:hAnsiTheme="minorEastAsia"/>
          <w:sz w:val="32"/>
          <w:szCs w:val="32"/>
        </w:rPr>
        <w:t>基本情况介绍</w:t>
      </w:r>
    </w:p>
    <w:p>
      <w:pPr>
        <w:autoSpaceDE w:val="0"/>
        <w:autoSpaceDN w:val="0"/>
        <w:adjustRightInd w:val="0"/>
        <w:spacing w:line="360" w:lineRule="auto"/>
        <w:ind w:firstLine="640" w:firstLineChars="200"/>
        <w:jc w:val="left"/>
        <w:rPr>
          <w:rFonts w:ascii="宋体" w:hAnsi="宋体" w:eastAsia="宋体" w:cs="宋体"/>
          <w:color w:val="333333"/>
          <w:kern w:val="0"/>
          <w:sz w:val="32"/>
          <w:szCs w:val="32"/>
        </w:rPr>
      </w:pP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一、医院概况</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 xml:space="preserve">山东第一医科大学第一附属医院（山东省千佛山医院）成立于1960年，是集医疗、教学、科研、康复、保健、预防、急救于一体的省级大型综合性三级甲等医院，并先后荣获“全国百姓放心示范医院”“全国医院文化建设先进单位”“全国创先争优先进基层党组织”“全国医保管理先进单位”“全国模范职工之家”“全国临床药师制度建设模式创新单位”“齐鲁先锋基层党组织”“省级文明单位”“人文爱心医院”等荣誉称号。医院同时入围全国综合性医院立项国自然项目数量百强、全国三级公立医院绩效考核百强、中国医院竞争力排行榜（艾力彼）“顶级医院100强”和“智慧医院HIC100强”。 </w:t>
      </w:r>
    </w:p>
    <w:p>
      <w:pPr>
        <w:autoSpaceDE w:val="0"/>
        <w:autoSpaceDN w:val="0"/>
        <w:adjustRightInd w:val="0"/>
        <w:spacing w:line="360" w:lineRule="auto"/>
        <w:ind w:firstLine="480" w:firstLineChars="200"/>
        <w:jc w:val="left"/>
        <w:rPr>
          <w:rFonts w:ascii="Microsoft YaHei UI" w:hAnsi="Microsoft YaHei UI" w:eastAsia="Microsoft YaHei UI" w:cs="Microsoft YaHei UI"/>
          <w:i w:val="0"/>
          <w:iCs w:val="0"/>
          <w:caps w:val="0"/>
          <w:color w:val="555555"/>
          <w:spacing w:val="30"/>
          <w:sz w:val="24"/>
          <w:szCs w:val="24"/>
          <w:shd w:val="clear" w:fill="FFFFFF"/>
        </w:rPr>
      </w:pPr>
      <w:r>
        <w:rPr>
          <w:rFonts w:hint="eastAsia" w:asciiTheme="minorEastAsia" w:hAnsiTheme="minorEastAsia"/>
          <w:sz w:val="24"/>
          <w:szCs w:val="24"/>
        </w:rPr>
        <w:t>目前，医院占地7万余平方米，建筑总面积30万余平方米，设有临床、医技科室95个，开放床位3217张。现有在职职工4000余人，副高级以上专业技术人员840余人，其中双聘院士5人，国家杰出青年科学基金获得者1人，泰山学者16人，全国卫生系统先进工作者2人。享受国务院特贴、国家卫健委突贡专家、省突贡专家11人，齐鲁卫生与健康人才32人，全国名老中医药专家传承工作室建设项目专家1人，山东省专业技术拔尖人才5人，入选国家百千万人才计划1人。各类学术组织兼职广泛，拥有中国医师协会副会长1人，山东省医师协会、山东省卫生信息与健康医疗大数据学会会长、山东省研究型医院协会会长、山东省护理协会理事会理事长4人，省医学会、医师协会等省级学会分会主任委员以上100余人，博士生导师56人。</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医院入选国家呼吸系统疑难病症诊治能力提升工程项目储备库名单，现为国家卫健委心血管病专科医师规范化培训基地、住院医师规范化培训基地、冠心病介入诊疗培训基地、脑卒中筛查与防治基地、国家高级卒中中心建设单位、临床药师培训基地、临床药师师资培训基地、耳鼻咽喉内镜与微创专业培训基地、直肠腔镜微创（TEM）外科培训基地、国际伤口造口治疗师培训基地、中国深静脉血栓VTE防治基地、国家医师资格考试实践技能考试基地、国家口腔医师资格考试实践技能考试基地、国家呼吸临床研究中心核心单位以及呼吸病学专修基地和肺功能单修基地。临床护理为国家临床重点专科，呼吸内科、普通外科被确定为国家临床重点专科建设项目。中医脑病专业联合</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"http://www.sdhospital.com.cn/zyk/" </w:instrText>
      </w:r>
      <w:r>
        <w:rPr>
          <w:rFonts w:hint="eastAsia" w:asciiTheme="minorEastAsia" w:hAnsiTheme="minorEastAsia"/>
          <w:sz w:val="24"/>
          <w:szCs w:val="24"/>
        </w:rPr>
        <w:fldChar w:fldCharType="separate"/>
      </w:r>
      <w:r>
        <w:rPr>
          <w:rFonts w:hint="eastAsia" w:asciiTheme="minorEastAsia" w:hAnsiTheme="minorEastAsia"/>
          <w:sz w:val="24"/>
          <w:szCs w:val="24"/>
        </w:rPr>
        <w:t>中医科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"http://www.sdhospital.com.cn/sjnk/" </w:instrText>
      </w:r>
      <w:r>
        <w:rPr>
          <w:rFonts w:hint="eastAsia" w:asciiTheme="minorEastAsia" w:hAnsiTheme="minorEastAsia"/>
          <w:sz w:val="24"/>
          <w:szCs w:val="24"/>
        </w:rPr>
        <w:fldChar w:fldCharType="separate"/>
      </w:r>
      <w:r>
        <w:rPr>
          <w:rFonts w:hint="eastAsia" w:asciiTheme="minorEastAsia" w:hAnsiTheme="minorEastAsia"/>
          <w:sz w:val="24"/>
          <w:szCs w:val="24"/>
        </w:rPr>
        <w:t>神经内科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"http://www.sdhospital.com.cn/sjwk/" </w:instrText>
      </w:r>
      <w:r>
        <w:rPr>
          <w:rFonts w:hint="eastAsia" w:asciiTheme="minorEastAsia" w:hAnsiTheme="minorEastAsia"/>
          <w:sz w:val="24"/>
          <w:szCs w:val="24"/>
        </w:rPr>
        <w:fldChar w:fldCharType="separate"/>
      </w:r>
      <w:r>
        <w:rPr>
          <w:rFonts w:hint="eastAsia" w:asciiTheme="minorEastAsia" w:hAnsiTheme="minorEastAsia"/>
          <w:sz w:val="24"/>
          <w:szCs w:val="24"/>
        </w:rPr>
        <w:t>神经外科</w:t>
      </w:r>
      <w:r>
        <w:rPr>
          <w:rFonts w:hint="eastAsia" w:asciiTheme="minorEastAsia" w:hAnsiTheme="minorEastAsia"/>
          <w:sz w:val="24"/>
          <w:szCs w:val="24"/>
        </w:rPr>
        <w:fldChar w:fldCharType="end"/>
      </w:r>
      <w:r>
        <w:rPr>
          <w:rFonts w:hint="eastAsia" w:asciiTheme="minorEastAsia" w:hAnsiTheme="minorEastAsia"/>
          <w:sz w:val="24"/>
          <w:szCs w:val="24"/>
        </w:rPr>
        <w:t>被国家卫健委、国家中医药管理局评为国家临床重点专科。医院被确定为省级区域医疗中心及省级呼吸专科区域医疗中心。</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"http://www.sdhospital.com.cn/sdsfayjs/"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山东省肺癌研究所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"http://www.sdhospital.com.cn/sdshxjbyjs/"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山东省呼吸疾病研究所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"http://www.sdhospital.com.cn/sdssjmyyjs/"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山东省神经免疫研究所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"http://www.sdhospital.com.cn/sdsmzyhxzzyjs/"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山东省麻醉与呼吸重症研究所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"http://www.sdhospital.com.cn/sdssbyjs/"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山东省肾病研究所、山东省健康管理研究所、山东省器官移植研究所7</w:t>
      </w:r>
      <w:r>
        <w:rPr>
          <w:rFonts w:hint="eastAsia" w:asciiTheme="minorEastAsia" w:hAnsiTheme="minorEastAsia"/>
          <w:sz w:val="24"/>
          <w:szCs w:val="24"/>
        </w:rPr>
        <w:fldChar w:fldCharType="end"/>
      </w:r>
      <w:r>
        <w:rPr>
          <w:rFonts w:hint="eastAsia" w:asciiTheme="minorEastAsia" w:hAnsiTheme="minorEastAsia"/>
          <w:sz w:val="24"/>
          <w:szCs w:val="24"/>
        </w:rPr>
        <w:t>个研究所获得上级批准。普通外科、心血管病学、神经病学、微循环医学、肾脏病学、临床药学、</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"http://www.sdhospital.com.cn/mzywsxyk/" </w:instrText>
      </w:r>
      <w:r>
        <w:rPr>
          <w:rFonts w:hint="eastAsia" w:asciiTheme="minorEastAsia" w:hAnsiTheme="minorEastAsia"/>
          <w:sz w:val="24"/>
          <w:szCs w:val="24"/>
        </w:rPr>
        <w:fldChar w:fldCharType="separate"/>
      </w:r>
      <w:r>
        <w:rPr>
          <w:rFonts w:hint="eastAsia" w:asciiTheme="minorEastAsia" w:hAnsiTheme="minorEastAsia"/>
          <w:sz w:val="24"/>
          <w:szCs w:val="24"/>
        </w:rPr>
        <w:t>麻醉与围术期医学科</w:t>
      </w:r>
      <w:r>
        <w:rPr>
          <w:rFonts w:hint="eastAsia" w:asciiTheme="minorEastAsia" w:hAnsiTheme="minorEastAsia"/>
          <w:sz w:val="24"/>
          <w:szCs w:val="24"/>
        </w:rPr>
        <w:fldChar w:fldCharType="end"/>
      </w:r>
      <w:r>
        <w:rPr>
          <w:rFonts w:hint="eastAsia" w:asciiTheme="minorEastAsia" w:hAnsiTheme="minorEastAsia"/>
          <w:sz w:val="24"/>
          <w:szCs w:val="24"/>
        </w:rPr>
        <w:t>、胸外科学、神经外科学为山东省泰山学者岗位。呼吸病学、普通外科学、麻醉学被确定为医药卫生重点学科，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"http://www.sdhospital.com.cn/fk/" </w:instrText>
      </w:r>
      <w:r>
        <w:rPr>
          <w:rFonts w:hint="eastAsia" w:asciiTheme="minorEastAsia" w:hAnsiTheme="minorEastAsia"/>
          <w:sz w:val="24"/>
          <w:szCs w:val="24"/>
        </w:rPr>
        <w:fldChar w:fldCharType="separate"/>
      </w:r>
      <w:r>
        <w:rPr>
          <w:rFonts w:hint="eastAsia" w:asciiTheme="minorEastAsia" w:hAnsiTheme="minorEastAsia"/>
          <w:sz w:val="24"/>
          <w:szCs w:val="24"/>
        </w:rPr>
        <w:t>妇科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"http://www.sdhospital.com.cn/ck/" </w:instrText>
      </w:r>
      <w:r>
        <w:rPr>
          <w:rFonts w:hint="eastAsia" w:asciiTheme="minorEastAsia" w:hAnsiTheme="minorEastAsia"/>
          <w:sz w:val="24"/>
          <w:szCs w:val="24"/>
        </w:rPr>
        <w:fldChar w:fldCharType="separate"/>
      </w:r>
      <w:r>
        <w:rPr>
          <w:rFonts w:hint="eastAsia" w:asciiTheme="minorEastAsia" w:hAnsiTheme="minorEastAsia"/>
          <w:sz w:val="24"/>
          <w:szCs w:val="24"/>
        </w:rPr>
        <w:t>产科</w:t>
      </w:r>
      <w:r>
        <w:rPr>
          <w:rFonts w:hint="eastAsia" w:asciiTheme="minorEastAsia" w:hAnsiTheme="minorEastAsia"/>
          <w:sz w:val="24"/>
          <w:szCs w:val="24"/>
        </w:rPr>
        <w:fldChar w:fldCharType="end"/>
      </w:r>
      <w:r>
        <w:rPr>
          <w:rFonts w:hint="eastAsia" w:asciiTheme="minorEastAsia" w:hAnsiTheme="minorEastAsia"/>
          <w:sz w:val="24"/>
          <w:szCs w:val="24"/>
        </w:rPr>
        <w:t>、耳鼻咽喉科、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"http://www.sdhospital.com.cn/gk/" </w:instrText>
      </w:r>
      <w:r>
        <w:rPr>
          <w:rFonts w:hint="eastAsia" w:asciiTheme="minorEastAsia" w:hAnsiTheme="minorEastAsia"/>
          <w:sz w:val="24"/>
          <w:szCs w:val="24"/>
        </w:rPr>
        <w:fldChar w:fldCharType="separate"/>
      </w:r>
      <w:r>
        <w:rPr>
          <w:rFonts w:hint="eastAsia" w:asciiTheme="minorEastAsia" w:hAnsiTheme="minorEastAsia"/>
          <w:sz w:val="24"/>
          <w:szCs w:val="24"/>
        </w:rPr>
        <w:t>骨科</w:t>
      </w:r>
      <w:r>
        <w:rPr>
          <w:rFonts w:hint="eastAsia" w:asciiTheme="minorEastAsia" w:hAnsiTheme="minorEastAsia"/>
          <w:sz w:val="24"/>
          <w:szCs w:val="24"/>
        </w:rPr>
        <w:fldChar w:fldCharType="end"/>
      </w:r>
      <w:r>
        <w:rPr>
          <w:rFonts w:hint="eastAsia" w:asciiTheme="minorEastAsia" w:hAnsiTheme="minorEastAsia"/>
          <w:sz w:val="24"/>
          <w:szCs w:val="24"/>
        </w:rPr>
        <w:t>、呼吸内科、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"http://www.sdhospital.com.cn/jjk/" </w:instrText>
      </w:r>
      <w:r>
        <w:rPr>
          <w:rFonts w:hint="eastAsia" w:asciiTheme="minorEastAsia" w:hAnsiTheme="minorEastAsia"/>
          <w:sz w:val="24"/>
          <w:szCs w:val="24"/>
        </w:rPr>
        <w:fldChar w:fldCharType="separate"/>
      </w:r>
      <w:r>
        <w:rPr>
          <w:rFonts w:hint="eastAsia" w:asciiTheme="minorEastAsia" w:hAnsiTheme="minorEastAsia"/>
          <w:sz w:val="24"/>
          <w:szCs w:val="24"/>
        </w:rPr>
        <w:t>急诊科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"http://www.sdhospital.com.cn/operation_mnwk/" </w:instrText>
      </w:r>
      <w:r>
        <w:rPr>
          <w:rFonts w:hint="eastAsia" w:asciiTheme="minorEastAsia" w:hAnsiTheme="minorEastAsia"/>
          <w:sz w:val="24"/>
          <w:szCs w:val="24"/>
        </w:rPr>
        <w:fldChar w:fldCharType="separate"/>
      </w:r>
      <w:r>
        <w:rPr>
          <w:rFonts w:hint="eastAsia" w:asciiTheme="minorEastAsia" w:hAnsiTheme="minorEastAsia"/>
          <w:sz w:val="24"/>
          <w:szCs w:val="24"/>
        </w:rPr>
        <w:t>泌尿外科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"http://www.sdhospital.com.cn/nfmk/" </w:instrText>
      </w:r>
      <w:r>
        <w:rPr>
          <w:rFonts w:hint="eastAsia" w:asciiTheme="minorEastAsia" w:hAnsiTheme="minorEastAsia"/>
          <w:sz w:val="24"/>
          <w:szCs w:val="24"/>
        </w:rPr>
        <w:fldChar w:fldCharType="separate"/>
      </w:r>
      <w:r>
        <w:rPr>
          <w:rFonts w:hint="eastAsia" w:asciiTheme="minorEastAsia" w:hAnsiTheme="minorEastAsia"/>
          <w:sz w:val="24"/>
          <w:szCs w:val="24"/>
        </w:rPr>
        <w:t>内分泌科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"http://www.sdhospital.com.cn/pfk/" </w:instrText>
      </w:r>
      <w:r>
        <w:rPr>
          <w:rFonts w:hint="eastAsia" w:asciiTheme="minorEastAsia" w:hAnsiTheme="minorEastAsia"/>
          <w:sz w:val="24"/>
          <w:szCs w:val="24"/>
        </w:rPr>
        <w:fldChar w:fldCharType="separate"/>
      </w:r>
      <w:r>
        <w:rPr>
          <w:rFonts w:hint="eastAsia" w:asciiTheme="minorEastAsia" w:hAnsiTheme="minorEastAsia"/>
          <w:sz w:val="24"/>
          <w:szCs w:val="24"/>
        </w:rPr>
        <w:t>皮肤科</w:t>
      </w:r>
      <w:r>
        <w:rPr>
          <w:rFonts w:hint="eastAsia" w:asciiTheme="minorEastAsia" w:hAnsiTheme="minorEastAsia"/>
          <w:sz w:val="24"/>
          <w:szCs w:val="24"/>
        </w:rPr>
        <w:fldChar w:fldCharType="end"/>
      </w:r>
      <w:r>
        <w:rPr>
          <w:rFonts w:hint="eastAsia" w:asciiTheme="minorEastAsia" w:hAnsiTheme="minorEastAsia"/>
          <w:sz w:val="24"/>
          <w:szCs w:val="24"/>
        </w:rPr>
        <w:t>、普外科、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"http://www.sdhospital.com.cn/sjnk/" </w:instrText>
      </w:r>
      <w:r>
        <w:rPr>
          <w:rFonts w:hint="eastAsia" w:asciiTheme="minorEastAsia" w:hAnsiTheme="minorEastAsia"/>
          <w:sz w:val="24"/>
          <w:szCs w:val="24"/>
        </w:rPr>
        <w:fldChar w:fldCharType="separate"/>
      </w:r>
      <w:r>
        <w:rPr>
          <w:rFonts w:hint="eastAsia" w:asciiTheme="minorEastAsia" w:hAnsiTheme="minorEastAsia"/>
          <w:sz w:val="24"/>
          <w:szCs w:val="24"/>
        </w:rPr>
        <w:t>神经内科</w:t>
      </w:r>
      <w:r>
        <w:rPr>
          <w:rFonts w:hint="eastAsia" w:asciiTheme="minorEastAsia" w:hAnsiTheme="minorEastAsia"/>
          <w:sz w:val="24"/>
          <w:szCs w:val="24"/>
        </w:rPr>
        <w:fldChar w:fldCharType="end"/>
      </w:r>
      <w:r>
        <w:rPr>
          <w:rFonts w:hint="eastAsia" w:asciiTheme="minorEastAsia" w:hAnsiTheme="minorEastAsia"/>
          <w:sz w:val="24"/>
          <w:szCs w:val="24"/>
        </w:rPr>
        <w:t>、肾内科、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"http://www.sdhospital.com.cn/ttk/" </w:instrText>
      </w:r>
      <w:r>
        <w:rPr>
          <w:rFonts w:hint="eastAsia" w:asciiTheme="minorEastAsia" w:hAnsiTheme="minorEastAsia"/>
          <w:sz w:val="24"/>
          <w:szCs w:val="24"/>
        </w:rPr>
        <w:fldChar w:fldCharType="separate"/>
      </w:r>
      <w:r>
        <w:rPr>
          <w:rFonts w:hint="eastAsia" w:asciiTheme="minorEastAsia" w:hAnsiTheme="minorEastAsia"/>
          <w:sz w:val="24"/>
          <w:szCs w:val="24"/>
        </w:rPr>
        <w:t>疼痛科</w:t>
      </w:r>
      <w:r>
        <w:rPr>
          <w:rFonts w:hint="eastAsia" w:asciiTheme="minorEastAsia" w:hAnsiTheme="minorEastAsia"/>
          <w:sz w:val="24"/>
          <w:szCs w:val="24"/>
        </w:rPr>
        <w:fldChar w:fldCharType="end"/>
      </w:r>
      <w:r>
        <w:rPr>
          <w:rFonts w:hint="eastAsia" w:asciiTheme="minorEastAsia" w:hAnsiTheme="minorEastAsia"/>
          <w:sz w:val="24"/>
          <w:szCs w:val="24"/>
        </w:rPr>
        <w:t>、消化内科、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"http://www.sdhospital.com.cn/xenk/" </w:instrText>
      </w:r>
      <w:r>
        <w:rPr>
          <w:rFonts w:hint="eastAsia" w:asciiTheme="minorEastAsia" w:hAnsiTheme="minorEastAsia"/>
          <w:sz w:val="24"/>
          <w:szCs w:val="24"/>
        </w:rPr>
        <w:fldChar w:fldCharType="separate"/>
      </w:r>
      <w:r>
        <w:rPr>
          <w:rFonts w:hint="eastAsia" w:asciiTheme="minorEastAsia" w:hAnsiTheme="minorEastAsia"/>
          <w:sz w:val="24"/>
          <w:szCs w:val="24"/>
        </w:rPr>
        <w:t>小儿内科</w:t>
      </w:r>
      <w:r>
        <w:rPr>
          <w:rFonts w:hint="eastAsia" w:asciiTheme="minorEastAsia" w:hAnsiTheme="minorEastAsia"/>
          <w:sz w:val="24"/>
          <w:szCs w:val="24"/>
        </w:rPr>
        <w:fldChar w:fldCharType="end"/>
      </w:r>
      <w:r>
        <w:rPr>
          <w:rFonts w:hint="eastAsia" w:asciiTheme="minorEastAsia" w:hAnsiTheme="minorEastAsia"/>
          <w:sz w:val="24"/>
          <w:szCs w:val="24"/>
        </w:rPr>
        <w:t>、心血管内科、心脏大血管外科、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"http://www.sdhospital.com.cn/xw/" </w:instrText>
      </w:r>
      <w:r>
        <w:rPr>
          <w:rFonts w:hint="eastAsia" w:asciiTheme="minorEastAsia" w:hAnsiTheme="minorEastAsia"/>
          <w:sz w:val="24"/>
          <w:szCs w:val="24"/>
        </w:rPr>
        <w:fldChar w:fldCharType="separate"/>
      </w:r>
      <w:r>
        <w:rPr>
          <w:rFonts w:hint="eastAsia" w:asciiTheme="minorEastAsia" w:hAnsiTheme="minorEastAsia"/>
          <w:sz w:val="24"/>
          <w:szCs w:val="24"/>
        </w:rPr>
        <w:t>胸外科</w:t>
      </w:r>
      <w:r>
        <w:rPr>
          <w:rFonts w:hint="eastAsia" w:asciiTheme="minorEastAsia" w:hAnsiTheme="minorEastAsia"/>
          <w:sz w:val="24"/>
          <w:szCs w:val="24"/>
        </w:rPr>
        <w:fldChar w:fldCharType="end"/>
      </w:r>
      <w:r>
        <w:rPr>
          <w:rFonts w:hint="eastAsia" w:asciiTheme="minorEastAsia" w:hAnsiTheme="minorEastAsia"/>
          <w:sz w:val="24"/>
          <w:szCs w:val="24"/>
        </w:rPr>
        <w:t>、血液内科、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"http://www.sdhospital.com.cn/yk/" </w:instrText>
      </w:r>
      <w:r>
        <w:rPr>
          <w:rFonts w:hint="eastAsia" w:asciiTheme="minorEastAsia" w:hAnsiTheme="minorEastAsia"/>
          <w:sz w:val="24"/>
          <w:szCs w:val="24"/>
        </w:rPr>
        <w:fldChar w:fldCharType="separate"/>
      </w:r>
      <w:r>
        <w:rPr>
          <w:rFonts w:hint="eastAsia" w:asciiTheme="minorEastAsia" w:hAnsiTheme="minorEastAsia"/>
          <w:sz w:val="24"/>
          <w:szCs w:val="24"/>
        </w:rPr>
        <w:t>眼科</w:t>
      </w:r>
      <w:r>
        <w:rPr>
          <w:rFonts w:hint="eastAsia" w:asciiTheme="minorEastAsia" w:hAnsiTheme="minorEastAsia"/>
          <w:sz w:val="24"/>
          <w:szCs w:val="24"/>
        </w:rPr>
        <w:fldChar w:fldCharType="end"/>
      </w:r>
      <w:r>
        <w:rPr>
          <w:rFonts w:hint="eastAsia" w:asciiTheme="minorEastAsia" w:hAnsiTheme="minorEastAsia"/>
          <w:sz w:val="24"/>
          <w:szCs w:val="24"/>
        </w:rPr>
        <w:t>、肿瘤科、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"http://www.sdhospital.com.cn/blk/" </w:instrText>
      </w:r>
      <w:r>
        <w:rPr>
          <w:rFonts w:hint="eastAsia" w:asciiTheme="minorEastAsia" w:hAnsiTheme="minorEastAsia"/>
          <w:sz w:val="24"/>
          <w:szCs w:val="24"/>
        </w:rPr>
        <w:fldChar w:fldCharType="separate"/>
      </w:r>
      <w:r>
        <w:rPr>
          <w:rFonts w:hint="eastAsia" w:asciiTheme="minorEastAsia" w:hAnsiTheme="minorEastAsia"/>
          <w:sz w:val="24"/>
          <w:szCs w:val="24"/>
        </w:rPr>
        <w:t>病理科</w:t>
      </w:r>
      <w:r>
        <w:rPr>
          <w:rFonts w:hint="eastAsia" w:asciiTheme="minorEastAsia" w:hAnsiTheme="minorEastAsia"/>
          <w:sz w:val="24"/>
          <w:szCs w:val="24"/>
        </w:rPr>
        <w:fldChar w:fldCharType="end"/>
      </w:r>
      <w:r>
        <w:rPr>
          <w:rFonts w:hint="eastAsia" w:asciiTheme="minorEastAsia" w:hAnsiTheme="minorEastAsia"/>
          <w:sz w:val="24"/>
          <w:szCs w:val="24"/>
        </w:rPr>
        <w:t>、临床检验、麻醉科、医学影像科、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"http://www.sdhospital.com.cn/zzyxk/" </w:instrText>
      </w:r>
      <w:r>
        <w:rPr>
          <w:rFonts w:hint="eastAsia" w:asciiTheme="minorEastAsia" w:hAnsiTheme="minorEastAsia"/>
          <w:sz w:val="24"/>
          <w:szCs w:val="24"/>
        </w:rPr>
        <w:fldChar w:fldCharType="separate"/>
      </w:r>
      <w:r>
        <w:rPr>
          <w:rFonts w:hint="eastAsia" w:asciiTheme="minorEastAsia" w:hAnsiTheme="minorEastAsia"/>
          <w:sz w:val="24"/>
          <w:szCs w:val="24"/>
        </w:rPr>
        <w:t>重症医学科、神经外科、感染性疾病科</w:t>
      </w:r>
      <w:r>
        <w:rPr>
          <w:rFonts w:hint="eastAsia" w:asciiTheme="minorEastAsia" w:hAnsiTheme="minorEastAsia"/>
          <w:sz w:val="24"/>
          <w:szCs w:val="24"/>
        </w:rPr>
        <w:fldChar w:fldCharType="end"/>
      </w:r>
      <w:r>
        <w:rPr>
          <w:rFonts w:hint="eastAsia" w:asciiTheme="minorEastAsia" w:hAnsiTheme="minorEastAsia"/>
          <w:sz w:val="24"/>
          <w:szCs w:val="24"/>
        </w:rPr>
        <w:t>等为山东省临床重点专科，中医心病学、中医针刀学为山东省中医药重点学科，中医科、中医</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"http://www.sdhospital.com.cn/gck/" </w:instrText>
      </w:r>
      <w:r>
        <w:rPr>
          <w:rFonts w:hint="eastAsia" w:asciiTheme="minorEastAsia" w:hAnsiTheme="minorEastAsia"/>
          <w:sz w:val="24"/>
          <w:szCs w:val="24"/>
        </w:rPr>
        <w:fldChar w:fldCharType="separate"/>
      </w:r>
      <w:r>
        <w:rPr>
          <w:rFonts w:hint="eastAsia" w:asciiTheme="minorEastAsia" w:hAnsiTheme="minorEastAsia"/>
          <w:sz w:val="24"/>
          <w:szCs w:val="24"/>
        </w:rPr>
        <w:t>肛肠科、中医眼科</w:t>
      </w:r>
      <w:r>
        <w:rPr>
          <w:rFonts w:hint="eastAsia" w:asciiTheme="minorEastAsia" w:hAnsiTheme="minorEastAsia"/>
          <w:sz w:val="24"/>
          <w:szCs w:val="24"/>
        </w:rPr>
        <w:fldChar w:fldCharType="end"/>
      </w:r>
      <w:r>
        <w:rPr>
          <w:rFonts w:hint="eastAsia" w:asciiTheme="minorEastAsia" w:hAnsiTheme="minorEastAsia"/>
          <w:sz w:val="24"/>
          <w:szCs w:val="24"/>
        </w:rPr>
        <w:t>为山东省中医药临床重点专科。神经免疫性疾病治疗、肾脏移植、碘131治疗甲状腺疾病3个省级精品特色专科。风湿免疫病转化医学实验室、山东省直肠镜微创（TEM）工程实验室、山东省健康管体检工程实验室为省级重点实验室，普通外科、心律失常、微血管医学、风湿免疫病、器官移植肾病、急救医学、</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"http://www.sdhospital.com.cn/sjwk/" </w:instrText>
      </w:r>
      <w:r>
        <w:rPr>
          <w:rFonts w:hint="eastAsia" w:asciiTheme="minorEastAsia" w:hAnsiTheme="minorEastAsia"/>
          <w:sz w:val="24"/>
          <w:szCs w:val="24"/>
        </w:rPr>
        <w:fldChar w:fldCharType="separate"/>
      </w:r>
      <w:r>
        <w:rPr>
          <w:rFonts w:hint="eastAsia" w:asciiTheme="minorEastAsia" w:hAnsiTheme="minorEastAsia"/>
          <w:sz w:val="24"/>
          <w:szCs w:val="24"/>
        </w:rPr>
        <w:t>神经外科</w:t>
      </w:r>
      <w:r>
        <w:rPr>
          <w:rFonts w:hint="eastAsia" w:asciiTheme="minorEastAsia" w:hAnsiTheme="minorEastAsia"/>
          <w:sz w:val="24"/>
          <w:szCs w:val="24"/>
        </w:rPr>
        <w:fldChar w:fldCharType="end"/>
      </w:r>
      <w:r>
        <w:rPr>
          <w:rFonts w:hint="eastAsia" w:asciiTheme="minorEastAsia" w:hAnsiTheme="minorEastAsia"/>
          <w:sz w:val="24"/>
          <w:szCs w:val="24"/>
        </w:rPr>
        <w:t>学、腹部医学影像学、临床病理学、临床药学、临床检验诊断学等11个实验室为山东省医药卫生重点实验室，肛肠病实验室为山东省名中医药重点实验室。</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山东省病理质控中心、山东省临床营养质控中心、山东省输血质控中心、山东省健康管理质控中心、山东省神经内科质控中心、山东省呼吸内科质控中心、山东省核医学质控中心、山东省临床研究质控中心、山东省结构性心脏病介入技术医疗质控中心和山东省人体捐献器官获取医疗质控中心等10个质量控制中心设在本院，另附设有山东法医司法鉴定中心、山东省心脏移植中心、山东省肛肠病医院、山东省肝病会诊中心、山东省先心病诊疗基地、山东省保健“治未病”基地、山东省牙病防治指导中心、山东省中医预防保健服务中心、济南市120分中心、山东省整形美容与创面修复中心、山东省远程病理诊断中心、山东省心脏移植与材料工程技术研究中心、山东省儿童药物临床评价与研发工程技术研究中心、减重与代谢外科诊疗技术山东省工程研究中心、征兵体检站。</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器官移植是医院特色技术品牌。医院同时获得开展心脏、肝脏、肾脏三种器官移植的准入资格，先后开展了心肾联合移植、肝肾联合移植、心肺联合移植、小儿肝脏移植、睾丸移植、眼角膜移植等移植手术，多例肝脏移植实现了术中、术后零输血。在省级三甲医院中率先开展骨髓造血干细胞移植，被确立为中华骨髓库造血干细胞定点采集医院、山东省省级儿童白血病诊疗服务定点医院。</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医院多年来大力倡导开展微创腔镜技术与介入诊疗技术，利用腹腔镜、胸腔镜、宫腔镜等开展各类手术已是绝大多数手术科室的常规，心血管介入、脑血管介入、大血管介入等各类介入手术走在了省内前列，利用“达芬奇”机器人辅助实施袖状胃切除减重手术、直肠腔镜微创（TEM）手术、利用ROSA手术机器人辅助开展脑部手术、经导管主动脉瓣置换（TAVR）手术等一批新技术在省内外享有盛誉。</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医院目前拥有全球新一代全景动态uEXPLORER探索者PET-CT、第四代双控制台“达芬奇”手术机器人、飞利浦Ingenia 3.0T CX光速磁共振、美国GE Revolution超高端CT、美国瓦里安Truebeam直线加速器、德国蔡司全飞秒VisuMax激光系统、数字化平板心血管影像系统、平板数字高清胃肠仪、德国罗氏Synphilin染色封片一体机、高档彩色B超、全自动生化分析系统等一系列新型医疗设备，建设了国际一流的全数字一体化复合手术室，为百姓健康保驾护航。</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二、医院住院医师规范化培训工作开展情况</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自1997年开展住院医师（含全科医生）规范化培训工作；2013年，被国家卫计委认定为第一批全科医生规范化培养基地建设项目医院。2014年被批准为国家卫计委首批住院医师规范化培训基地，拥有26个专业基地。目前拥有心血管病学和普通外科两个专科医师规范化培训试点基地。</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长期以来，医院高度重视住院医师规范化培训工作，不断完善制度建设、严格过程管理、强化师资培训、狠抓培训质量，进一步加大经费投入、改善软硬件设施、加强信息化建设，创新管理模式，多措并举，住培工作取得了一定成绩。</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强化带教师资的管理与培训工作，做好住院医师带教师资准入制度，对带教师资进行量化管理，带教工作量及带教质量与职称、绩效、带教补助及评优等挂钩。将住院医师规范化培训任务作为考核科室和指导医师的重要指标。</w:t>
      </w:r>
    </w:p>
    <w:p>
      <w:pPr>
        <w:autoSpaceDE w:val="0"/>
        <w:autoSpaceDN w:val="0"/>
        <w:adjustRightInd w:val="0"/>
        <w:spacing w:line="360" w:lineRule="auto"/>
        <w:ind w:firstLine="480" w:firstLineChars="200"/>
        <w:jc w:val="left"/>
        <w:rPr>
          <w:rFonts w:asciiTheme="minorEastAsia" w:hAnsiTheme="minorEastAsia"/>
          <w:color w:val="auto"/>
          <w:sz w:val="24"/>
          <w:szCs w:val="24"/>
        </w:rPr>
      </w:pPr>
      <w:r>
        <w:rPr>
          <w:rFonts w:hint="eastAsia" w:asciiTheme="minorEastAsia" w:hAnsiTheme="minorEastAsia"/>
          <w:sz w:val="24"/>
          <w:szCs w:val="24"/>
        </w:rPr>
        <w:t>医院设立专项经费用于住院医师规范化培训基地建设及培训工作本身所需费用。认真贯彻国家卫计委《关于建立住院医师规范化培训制度的指导意见》等文件精神，严格执行国家及我省有关政策规定，为培训对象发放生活补助、绩效奖金、住宿补贴、学历补贴；为社会化住院医师提供住宿、五险一金等社会保障；并</w:t>
      </w:r>
      <w:bookmarkStart w:id="0" w:name="_GoBack"/>
      <w:r>
        <w:rPr>
          <w:rFonts w:hint="eastAsia" w:asciiTheme="minorEastAsia" w:hAnsiTheme="minorEastAsia"/>
          <w:color w:val="auto"/>
          <w:sz w:val="24"/>
          <w:szCs w:val="24"/>
        </w:rPr>
        <w:t>设有“优秀住院医师”和“优秀研究生”奖励。</w:t>
      </w:r>
    </w:p>
    <w:p>
      <w:pPr>
        <w:autoSpaceDE w:val="0"/>
        <w:autoSpaceDN w:val="0"/>
        <w:adjustRightInd w:val="0"/>
        <w:spacing w:line="360" w:lineRule="auto"/>
        <w:ind w:firstLine="480" w:firstLineChars="200"/>
        <w:jc w:val="left"/>
        <w:rPr>
          <w:rFonts w:asciiTheme="minorEastAsia" w:hAnsiTheme="minorEastAsia"/>
          <w:color w:val="auto"/>
          <w:sz w:val="24"/>
          <w:szCs w:val="24"/>
        </w:rPr>
      </w:pPr>
      <w:r>
        <w:rPr>
          <w:rFonts w:hint="eastAsia" w:asciiTheme="minorEastAsia" w:hAnsiTheme="minorEastAsia"/>
          <w:color w:val="auto"/>
          <w:sz w:val="24"/>
          <w:szCs w:val="24"/>
        </w:rPr>
        <w:t>医院病种资源丰富，具有高水平师资队伍；设有多媒体会议室，科室设有示教室，拥有先进的电</w:t>
      </w:r>
      <w:r>
        <w:rPr>
          <w:rFonts w:hint="eastAsia" w:asciiTheme="minorEastAsia" w:hAnsiTheme="minorEastAsia"/>
          <w:color w:val="auto"/>
          <w:sz w:val="24"/>
          <w:szCs w:val="24"/>
          <w:highlight w:val="none"/>
        </w:rPr>
        <w:t>化教学设备及丰富的信息网络资源，便于住院医师培训学习；临床技能培训中心面积达2000平</w:t>
      </w:r>
      <w:r>
        <w:rPr>
          <w:rFonts w:hint="eastAsia" w:asciiTheme="minorEastAsia" w:hAnsiTheme="minorEastAsia"/>
          <w:color w:val="auto"/>
          <w:sz w:val="24"/>
          <w:szCs w:val="24"/>
          <w:highlight w:val="none"/>
          <w:lang w:val="en-US" w:eastAsia="zh-CN"/>
        </w:rPr>
        <w:t>方</w:t>
      </w:r>
      <w:r>
        <w:rPr>
          <w:rFonts w:hint="eastAsia" w:asciiTheme="minorEastAsia" w:hAnsiTheme="minorEastAsia"/>
          <w:color w:val="auto"/>
          <w:sz w:val="24"/>
          <w:szCs w:val="24"/>
          <w:highlight w:val="none"/>
        </w:rPr>
        <w:t>米，模拟设备种类齐全，设备总值达到1700余万元，为住院医师规范化培训提供足够的空间支持。</w:t>
      </w:r>
    </w:p>
    <w:bookmarkEnd w:id="0"/>
    <w:p>
      <w:pPr>
        <w:autoSpaceDE w:val="0"/>
        <w:autoSpaceDN w:val="0"/>
        <w:adjustRightInd w:val="0"/>
        <w:spacing w:line="360" w:lineRule="auto"/>
        <w:ind w:firstLine="480" w:firstLineChars="2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I5YmJlNTc0ZGVkN2E3MThkNTc0OTg3NjA1YjQ2OTcifQ=="/>
  </w:docVars>
  <w:rsids>
    <w:rsidRoot w:val="001834BA"/>
    <w:rsid w:val="00001611"/>
    <w:rsid w:val="00015AE6"/>
    <w:rsid w:val="000170A6"/>
    <w:rsid w:val="00042D0B"/>
    <w:rsid w:val="00052265"/>
    <w:rsid w:val="00055AF7"/>
    <w:rsid w:val="00060857"/>
    <w:rsid w:val="000625E3"/>
    <w:rsid w:val="00071098"/>
    <w:rsid w:val="000749E3"/>
    <w:rsid w:val="00074C03"/>
    <w:rsid w:val="00082D92"/>
    <w:rsid w:val="00086079"/>
    <w:rsid w:val="00096ABD"/>
    <w:rsid w:val="000A59BF"/>
    <w:rsid w:val="000D53B6"/>
    <w:rsid w:val="000E6C89"/>
    <w:rsid w:val="000F506B"/>
    <w:rsid w:val="00107515"/>
    <w:rsid w:val="00107E86"/>
    <w:rsid w:val="00113F74"/>
    <w:rsid w:val="001146BE"/>
    <w:rsid w:val="001204A5"/>
    <w:rsid w:val="00121F4C"/>
    <w:rsid w:val="00124C06"/>
    <w:rsid w:val="00127005"/>
    <w:rsid w:val="0013370D"/>
    <w:rsid w:val="0014536C"/>
    <w:rsid w:val="0015412A"/>
    <w:rsid w:val="00155C83"/>
    <w:rsid w:val="00160BD5"/>
    <w:rsid w:val="0016206B"/>
    <w:rsid w:val="0016492C"/>
    <w:rsid w:val="001811AE"/>
    <w:rsid w:val="001834BA"/>
    <w:rsid w:val="00184D29"/>
    <w:rsid w:val="00197449"/>
    <w:rsid w:val="001A0CCB"/>
    <w:rsid w:val="001A453E"/>
    <w:rsid w:val="001B1206"/>
    <w:rsid w:val="001B7EAA"/>
    <w:rsid w:val="001C3BB7"/>
    <w:rsid w:val="001C70D7"/>
    <w:rsid w:val="001D1CB1"/>
    <w:rsid w:val="001D368D"/>
    <w:rsid w:val="001D67D0"/>
    <w:rsid w:val="001E1500"/>
    <w:rsid w:val="001F09B3"/>
    <w:rsid w:val="001F5B62"/>
    <w:rsid w:val="00200527"/>
    <w:rsid w:val="00216759"/>
    <w:rsid w:val="00216ED7"/>
    <w:rsid w:val="00230F7F"/>
    <w:rsid w:val="002453E5"/>
    <w:rsid w:val="002526B9"/>
    <w:rsid w:val="00260F45"/>
    <w:rsid w:val="00281AA1"/>
    <w:rsid w:val="002863B7"/>
    <w:rsid w:val="0029328B"/>
    <w:rsid w:val="00297C53"/>
    <w:rsid w:val="002A5041"/>
    <w:rsid w:val="002B0FD0"/>
    <w:rsid w:val="002B1D65"/>
    <w:rsid w:val="002E2DD5"/>
    <w:rsid w:val="002F2E8D"/>
    <w:rsid w:val="002F6727"/>
    <w:rsid w:val="003015BF"/>
    <w:rsid w:val="00313814"/>
    <w:rsid w:val="0031563E"/>
    <w:rsid w:val="003203EF"/>
    <w:rsid w:val="00323107"/>
    <w:rsid w:val="00332061"/>
    <w:rsid w:val="0035558C"/>
    <w:rsid w:val="00360785"/>
    <w:rsid w:val="0036253E"/>
    <w:rsid w:val="00365E6D"/>
    <w:rsid w:val="00383DE1"/>
    <w:rsid w:val="00384EBC"/>
    <w:rsid w:val="003915FD"/>
    <w:rsid w:val="003925EB"/>
    <w:rsid w:val="003A0735"/>
    <w:rsid w:val="003A1FD7"/>
    <w:rsid w:val="003A3897"/>
    <w:rsid w:val="003A5F06"/>
    <w:rsid w:val="003B42B6"/>
    <w:rsid w:val="003D3826"/>
    <w:rsid w:val="003E1999"/>
    <w:rsid w:val="00400986"/>
    <w:rsid w:val="00423C6D"/>
    <w:rsid w:val="00433A24"/>
    <w:rsid w:val="00434E8F"/>
    <w:rsid w:val="00436B92"/>
    <w:rsid w:val="00442195"/>
    <w:rsid w:val="00445D35"/>
    <w:rsid w:val="00454720"/>
    <w:rsid w:val="00455992"/>
    <w:rsid w:val="0045606E"/>
    <w:rsid w:val="0046671D"/>
    <w:rsid w:val="00467450"/>
    <w:rsid w:val="00470F37"/>
    <w:rsid w:val="004722D2"/>
    <w:rsid w:val="004731C2"/>
    <w:rsid w:val="00480E35"/>
    <w:rsid w:val="00483489"/>
    <w:rsid w:val="004834E7"/>
    <w:rsid w:val="00483E8A"/>
    <w:rsid w:val="004A4C70"/>
    <w:rsid w:val="004B099F"/>
    <w:rsid w:val="004B7C09"/>
    <w:rsid w:val="004C3191"/>
    <w:rsid w:val="004D0383"/>
    <w:rsid w:val="004D2D9D"/>
    <w:rsid w:val="004E0E18"/>
    <w:rsid w:val="004E23A2"/>
    <w:rsid w:val="004E67D7"/>
    <w:rsid w:val="0050654D"/>
    <w:rsid w:val="0051264D"/>
    <w:rsid w:val="00512C5A"/>
    <w:rsid w:val="0052565D"/>
    <w:rsid w:val="00526014"/>
    <w:rsid w:val="00526E7D"/>
    <w:rsid w:val="00530DEB"/>
    <w:rsid w:val="00532B3A"/>
    <w:rsid w:val="00546E3B"/>
    <w:rsid w:val="005527F0"/>
    <w:rsid w:val="0056142D"/>
    <w:rsid w:val="00562A90"/>
    <w:rsid w:val="00563397"/>
    <w:rsid w:val="00570E1D"/>
    <w:rsid w:val="005723F2"/>
    <w:rsid w:val="00573F55"/>
    <w:rsid w:val="00581AC8"/>
    <w:rsid w:val="00583F66"/>
    <w:rsid w:val="005A6276"/>
    <w:rsid w:val="005B1675"/>
    <w:rsid w:val="005C2432"/>
    <w:rsid w:val="005C33B4"/>
    <w:rsid w:val="005D59E9"/>
    <w:rsid w:val="005E0887"/>
    <w:rsid w:val="005E1A31"/>
    <w:rsid w:val="005E262E"/>
    <w:rsid w:val="005F3644"/>
    <w:rsid w:val="005F4132"/>
    <w:rsid w:val="005F5EE6"/>
    <w:rsid w:val="00601FE9"/>
    <w:rsid w:val="0062017C"/>
    <w:rsid w:val="00626AF6"/>
    <w:rsid w:val="0064656F"/>
    <w:rsid w:val="006505EB"/>
    <w:rsid w:val="00650713"/>
    <w:rsid w:val="00675414"/>
    <w:rsid w:val="00685B1A"/>
    <w:rsid w:val="00692A25"/>
    <w:rsid w:val="006A034B"/>
    <w:rsid w:val="006B10A1"/>
    <w:rsid w:val="006C2231"/>
    <w:rsid w:val="006D3CE5"/>
    <w:rsid w:val="006D7CE9"/>
    <w:rsid w:val="006F3937"/>
    <w:rsid w:val="006F4A03"/>
    <w:rsid w:val="0070105F"/>
    <w:rsid w:val="00703387"/>
    <w:rsid w:val="00705F91"/>
    <w:rsid w:val="00732441"/>
    <w:rsid w:val="00737FF8"/>
    <w:rsid w:val="00751D29"/>
    <w:rsid w:val="00757A1B"/>
    <w:rsid w:val="007658C1"/>
    <w:rsid w:val="00767303"/>
    <w:rsid w:val="0076798C"/>
    <w:rsid w:val="00770FA4"/>
    <w:rsid w:val="00784FB2"/>
    <w:rsid w:val="00793D8D"/>
    <w:rsid w:val="007975D1"/>
    <w:rsid w:val="007A29F3"/>
    <w:rsid w:val="007A2B5E"/>
    <w:rsid w:val="007B2454"/>
    <w:rsid w:val="007C0435"/>
    <w:rsid w:val="007C142D"/>
    <w:rsid w:val="007C1E4C"/>
    <w:rsid w:val="007C334F"/>
    <w:rsid w:val="007C472B"/>
    <w:rsid w:val="007C5175"/>
    <w:rsid w:val="007C7CC6"/>
    <w:rsid w:val="007E7F5E"/>
    <w:rsid w:val="008040F0"/>
    <w:rsid w:val="00832E07"/>
    <w:rsid w:val="008463E2"/>
    <w:rsid w:val="00881F8B"/>
    <w:rsid w:val="00887697"/>
    <w:rsid w:val="008905D0"/>
    <w:rsid w:val="008A3854"/>
    <w:rsid w:val="008B0115"/>
    <w:rsid w:val="008B332C"/>
    <w:rsid w:val="008B5EE4"/>
    <w:rsid w:val="008B75D4"/>
    <w:rsid w:val="008C5488"/>
    <w:rsid w:val="008C5DAD"/>
    <w:rsid w:val="008D0F78"/>
    <w:rsid w:val="008D38C7"/>
    <w:rsid w:val="008E0B06"/>
    <w:rsid w:val="008E362A"/>
    <w:rsid w:val="008E3CCE"/>
    <w:rsid w:val="008F2405"/>
    <w:rsid w:val="008F6EB2"/>
    <w:rsid w:val="009119A5"/>
    <w:rsid w:val="0091489C"/>
    <w:rsid w:val="00921D9A"/>
    <w:rsid w:val="00936551"/>
    <w:rsid w:val="00951D82"/>
    <w:rsid w:val="00973971"/>
    <w:rsid w:val="00974F35"/>
    <w:rsid w:val="00985CB0"/>
    <w:rsid w:val="00985E2A"/>
    <w:rsid w:val="009860E3"/>
    <w:rsid w:val="00994197"/>
    <w:rsid w:val="009A4760"/>
    <w:rsid w:val="009A5EC6"/>
    <w:rsid w:val="009A61B5"/>
    <w:rsid w:val="009A78FB"/>
    <w:rsid w:val="009C0733"/>
    <w:rsid w:val="009C26C5"/>
    <w:rsid w:val="009C6FE6"/>
    <w:rsid w:val="009E3761"/>
    <w:rsid w:val="009E38BD"/>
    <w:rsid w:val="009F28F3"/>
    <w:rsid w:val="009F605B"/>
    <w:rsid w:val="00A01C95"/>
    <w:rsid w:val="00A213FB"/>
    <w:rsid w:val="00A312F2"/>
    <w:rsid w:val="00A6106B"/>
    <w:rsid w:val="00A6526C"/>
    <w:rsid w:val="00A71609"/>
    <w:rsid w:val="00A71EF3"/>
    <w:rsid w:val="00A779F6"/>
    <w:rsid w:val="00A823D0"/>
    <w:rsid w:val="00A86B28"/>
    <w:rsid w:val="00A905C1"/>
    <w:rsid w:val="00A94661"/>
    <w:rsid w:val="00AA7E71"/>
    <w:rsid w:val="00AB04AB"/>
    <w:rsid w:val="00AB0507"/>
    <w:rsid w:val="00AC0914"/>
    <w:rsid w:val="00AC0D04"/>
    <w:rsid w:val="00AC2A79"/>
    <w:rsid w:val="00AD4FDF"/>
    <w:rsid w:val="00AE5698"/>
    <w:rsid w:val="00B1178C"/>
    <w:rsid w:val="00B20C12"/>
    <w:rsid w:val="00B212FC"/>
    <w:rsid w:val="00B22718"/>
    <w:rsid w:val="00B36612"/>
    <w:rsid w:val="00B45483"/>
    <w:rsid w:val="00B576E7"/>
    <w:rsid w:val="00B60DC8"/>
    <w:rsid w:val="00B613B7"/>
    <w:rsid w:val="00B70EE2"/>
    <w:rsid w:val="00B825D7"/>
    <w:rsid w:val="00B95872"/>
    <w:rsid w:val="00B97764"/>
    <w:rsid w:val="00B97D81"/>
    <w:rsid w:val="00BB01DD"/>
    <w:rsid w:val="00BB7307"/>
    <w:rsid w:val="00BC2857"/>
    <w:rsid w:val="00BC418A"/>
    <w:rsid w:val="00BD78FA"/>
    <w:rsid w:val="00BE7125"/>
    <w:rsid w:val="00BF772F"/>
    <w:rsid w:val="00C012BB"/>
    <w:rsid w:val="00C05B90"/>
    <w:rsid w:val="00C218EF"/>
    <w:rsid w:val="00C2636C"/>
    <w:rsid w:val="00C35718"/>
    <w:rsid w:val="00C42553"/>
    <w:rsid w:val="00C52AB9"/>
    <w:rsid w:val="00C57E05"/>
    <w:rsid w:val="00C70CE0"/>
    <w:rsid w:val="00C74314"/>
    <w:rsid w:val="00C75AED"/>
    <w:rsid w:val="00C90A80"/>
    <w:rsid w:val="00CA1682"/>
    <w:rsid w:val="00CA3D64"/>
    <w:rsid w:val="00CA452C"/>
    <w:rsid w:val="00CA5BB5"/>
    <w:rsid w:val="00CA7D60"/>
    <w:rsid w:val="00CB2224"/>
    <w:rsid w:val="00CB5231"/>
    <w:rsid w:val="00CC6121"/>
    <w:rsid w:val="00CD1E43"/>
    <w:rsid w:val="00CD2838"/>
    <w:rsid w:val="00CD3A82"/>
    <w:rsid w:val="00CE2BB9"/>
    <w:rsid w:val="00CE38BF"/>
    <w:rsid w:val="00CE7822"/>
    <w:rsid w:val="00D02CBF"/>
    <w:rsid w:val="00D0509F"/>
    <w:rsid w:val="00D06162"/>
    <w:rsid w:val="00D30821"/>
    <w:rsid w:val="00D36361"/>
    <w:rsid w:val="00D4474F"/>
    <w:rsid w:val="00D52387"/>
    <w:rsid w:val="00D65A37"/>
    <w:rsid w:val="00D677EE"/>
    <w:rsid w:val="00D81C42"/>
    <w:rsid w:val="00D83E4D"/>
    <w:rsid w:val="00DC3BAC"/>
    <w:rsid w:val="00DD6010"/>
    <w:rsid w:val="00DE4306"/>
    <w:rsid w:val="00DF3248"/>
    <w:rsid w:val="00DF7B4B"/>
    <w:rsid w:val="00E3115E"/>
    <w:rsid w:val="00E32E14"/>
    <w:rsid w:val="00E62621"/>
    <w:rsid w:val="00E72C80"/>
    <w:rsid w:val="00E81E7D"/>
    <w:rsid w:val="00E93FC2"/>
    <w:rsid w:val="00E97D31"/>
    <w:rsid w:val="00EA05EA"/>
    <w:rsid w:val="00EA7733"/>
    <w:rsid w:val="00EC1C8F"/>
    <w:rsid w:val="00ED362B"/>
    <w:rsid w:val="00EE0043"/>
    <w:rsid w:val="00EE0770"/>
    <w:rsid w:val="00EF652D"/>
    <w:rsid w:val="00F02D2C"/>
    <w:rsid w:val="00F037E7"/>
    <w:rsid w:val="00F132EC"/>
    <w:rsid w:val="00F14B06"/>
    <w:rsid w:val="00F23FF5"/>
    <w:rsid w:val="00F32FE5"/>
    <w:rsid w:val="00F3466B"/>
    <w:rsid w:val="00F45D97"/>
    <w:rsid w:val="00F45FCB"/>
    <w:rsid w:val="00F76E86"/>
    <w:rsid w:val="00F8228F"/>
    <w:rsid w:val="00F827CA"/>
    <w:rsid w:val="00F83F68"/>
    <w:rsid w:val="00F9135E"/>
    <w:rsid w:val="00F92DE0"/>
    <w:rsid w:val="00F9509B"/>
    <w:rsid w:val="00FB730E"/>
    <w:rsid w:val="00FE0301"/>
    <w:rsid w:val="00FE2752"/>
    <w:rsid w:val="00FE2977"/>
    <w:rsid w:val="00FE3202"/>
    <w:rsid w:val="010F1DA1"/>
    <w:rsid w:val="011E0236"/>
    <w:rsid w:val="01934780"/>
    <w:rsid w:val="01BF5575"/>
    <w:rsid w:val="01C56903"/>
    <w:rsid w:val="022655F4"/>
    <w:rsid w:val="02F079B0"/>
    <w:rsid w:val="034A5312"/>
    <w:rsid w:val="03EF5EB9"/>
    <w:rsid w:val="042E69E2"/>
    <w:rsid w:val="04406715"/>
    <w:rsid w:val="046E6DDE"/>
    <w:rsid w:val="05681A7F"/>
    <w:rsid w:val="07BC2556"/>
    <w:rsid w:val="07CC279A"/>
    <w:rsid w:val="07F2027A"/>
    <w:rsid w:val="098548D3"/>
    <w:rsid w:val="0A371F08"/>
    <w:rsid w:val="0A887AA4"/>
    <w:rsid w:val="0CF62067"/>
    <w:rsid w:val="0DB5782C"/>
    <w:rsid w:val="0ED32660"/>
    <w:rsid w:val="0F0C5B71"/>
    <w:rsid w:val="0F7C014D"/>
    <w:rsid w:val="0FD85A54"/>
    <w:rsid w:val="12B5207C"/>
    <w:rsid w:val="13192B81"/>
    <w:rsid w:val="13225964"/>
    <w:rsid w:val="138F28CD"/>
    <w:rsid w:val="14587163"/>
    <w:rsid w:val="146975C2"/>
    <w:rsid w:val="14A423A8"/>
    <w:rsid w:val="16FA09A5"/>
    <w:rsid w:val="179B3F36"/>
    <w:rsid w:val="19017DC9"/>
    <w:rsid w:val="1B612DA1"/>
    <w:rsid w:val="1BEC2FB3"/>
    <w:rsid w:val="1C7134B8"/>
    <w:rsid w:val="1CD51C99"/>
    <w:rsid w:val="1DAB29F9"/>
    <w:rsid w:val="1E74728F"/>
    <w:rsid w:val="1EA90CE7"/>
    <w:rsid w:val="205B0707"/>
    <w:rsid w:val="20997A74"/>
    <w:rsid w:val="217A2E0F"/>
    <w:rsid w:val="22673393"/>
    <w:rsid w:val="232B2612"/>
    <w:rsid w:val="264439EB"/>
    <w:rsid w:val="26502390"/>
    <w:rsid w:val="26716089"/>
    <w:rsid w:val="27C46B92"/>
    <w:rsid w:val="28A40771"/>
    <w:rsid w:val="28A569C3"/>
    <w:rsid w:val="297B6E3E"/>
    <w:rsid w:val="29E67293"/>
    <w:rsid w:val="2A1D07DB"/>
    <w:rsid w:val="2B2D4A4E"/>
    <w:rsid w:val="2B8F74B6"/>
    <w:rsid w:val="2C96444C"/>
    <w:rsid w:val="2CA0696F"/>
    <w:rsid w:val="2D366592"/>
    <w:rsid w:val="2D870E4B"/>
    <w:rsid w:val="2E6764C9"/>
    <w:rsid w:val="2F0F103A"/>
    <w:rsid w:val="2FE75B13"/>
    <w:rsid w:val="30FC55EE"/>
    <w:rsid w:val="315A0567"/>
    <w:rsid w:val="315E69B9"/>
    <w:rsid w:val="31682C84"/>
    <w:rsid w:val="3227669B"/>
    <w:rsid w:val="338F274A"/>
    <w:rsid w:val="339208E7"/>
    <w:rsid w:val="33EF31E8"/>
    <w:rsid w:val="349124F1"/>
    <w:rsid w:val="353A0493"/>
    <w:rsid w:val="357B256B"/>
    <w:rsid w:val="36B5076A"/>
    <w:rsid w:val="388A1731"/>
    <w:rsid w:val="393578EF"/>
    <w:rsid w:val="3A064DE8"/>
    <w:rsid w:val="3B3140E6"/>
    <w:rsid w:val="3B4E6A46"/>
    <w:rsid w:val="3B4F0A10"/>
    <w:rsid w:val="3D143CBF"/>
    <w:rsid w:val="3E642A25"/>
    <w:rsid w:val="3E9450B8"/>
    <w:rsid w:val="3FCC0881"/>
    <w:rsid w:val="40073668"/>
    <w:rsid w:val="40646D0C"/>
    <w:rsid w:val="406E36E7"/>
    <w:rsid w:val="412D70FE"/>
    <w:rsid w:val="414C1C7A"/>
    <w:rsid w:val="43010842"/>
    <w:rsid w:val="43650DD1"/>
    <w:rsid w:val="459C0CF6"/>
    <w:rsid w:val="45E701C3"/>
    <w:rsid w:val="47953C4F"/>
    <w:rsid w:val="47F866B8"/>
    <w:rsid w:val="492434DC"/>
    <w:rsid w:val="49BC1967"/>
    <w:rsid w:val="4D137AF0"/>
    <w:rsid w:val="4D4203D5"/>
    <w:rsid w:val="4E726A98"/>
    <w:rsid w:val="4F495A4B"/>
    <w:rsid w:val="4FF04118"/>
    <w:rsid w:val="52DE2A6A"/>
    <w:rsid w:val="5362532D"/>
    <w:rsid w:val="538F3C48"/>
    <w:rsid w:val="53D37FD9"/>
    <w:rsid w:val="543A3BB4"/>
    <w:rsid w:val="5503684C"/>
    <w:rsid w:val="5560589C"/>
    <w:rsid w:val="563034C0"/>
    <w:rsid w:val="56E16569"/>
    <w:rsid w:val="573B036F"/>
    <w:rsid w:val="57BD6FD6"/>
    <w:rsid w:val="58353010"/>
    <w:rsid w:val="58F90288"/>
    <w:rsid w:val="591F781C"/>
    <w:rsid w:val="59B61F2F"/>
    <w:rsid w:val="5AB81CD6"/>
    <w:rsid w:val="5AD52888"/>
    <w:rsid w:val="5AED7BD2"/>
    <w:rsid w:val="5B216CEE"/>
    <w:rsid w:val="5B7600C9"/>
    <w:rsid w:val="5BDE751B"/>
    <w:rsid w:val="5C7B120D"/>
    <w:rsid w:val="5D6677C8"/>
    <w:rsid w:val="5DC015CE"/>
    <w:rsid w:val="5E9F36E8"/>
    <w:rsid w:val="5F530220"/>
    <w:rsid w:val="5FB46F10"/>
    <w:rsid w:val="605D1356"/>
    <w:rsid w:val="60FD0443"/>
    <w:rsid w:val="619D6281"/>
    <w:rsid w:val="61FE26C5"/>
    <w:rsid w:val="629372B1"/>
    <w:rsid w:val="63F35B2D"/>
    <w:rsid w:val="64E02555"/>
    <w:rsid w:val="65534AD5"/>
    <w:rsid w:val="668A09CB"/>
    <w:rsid w:val="66C814F3"/>
    <w:rsid w:val="66CF2882"/>
    <w:rsid w:val="68A8338A"/>
    <w:rsid w:val="68C161FA"/>
    <w:rsid w:val="69D501AF"/>
    <w:rsid w:val="6A5F59D0"/>
    <w:rsid w:val="6A883473"/>
    <w:rsid w:val="6B451364"/>
    <w:rsid w:val="6B637A3C"/>
    <w:rsid w:val="6BAC4F3F"/>
    <w:rsid w:val="6BF54B38"/>
    <w:rsid w:val="6CB0280D"/>
    <w:rsid w:val="6F615C76"/>
    <w:rsid w:val="6FB16FC8"/>
    <w:rsid w:val="71D40D4C"/>
    <w:rsid w:val="72444124"/>
    <w:rsid w:val="73C66DBA"/>
    <w:rsid w:val="73D54F22"/>
    <w:rsid w:val="744C5512"/>
    <w:rsid w:val="746F7452"/>
    <w:rsid w:val="74980757"/>
    <w:rsid w:val="7847671C"/>
    <w:rsid w:val="78E0447A"/>
    <w:rsid w:val="794B3FEA"/>
    <w:rsid w:val="79B853F7"/>
    <w:rsid w:val="7A5B64AE"/>
    <w:rsid w:val="7AC53928"/>
    <w:rsid w:val="7C86358B"/>
    <w:rsid w:val="7DCF1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3042</Words>
  <Characters>3159</Characters>
  <Lines>31</Lines>
  <Paragraphs>8</Paragraphs>
  <TotalTime>34</TotalTime>
  <ScaleCrop>false</ScaleCrop>
  <LinksUpToDate>false</LinksUpToDate>
  <CharactersWithSpaces>3163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2019-06-29T08:36:00Z</dcterms:created>
  <dc:creator>Administrator</dc:creator>
  <cp:lastModifiedBy>wuyan</cp:lastModifiedBy>
  <cp:lastPrinted>2019-06-29T09:11:00Z</cp:lastPrinted>
  <dcterms:modified xsi:type="dcterms:W3CDTF">2023-06-25T03:08:16Z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825E5525F1404AADADD87CC7B591DC95</vt:lpwstr>
  </property>
</Properties>
</file>