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522B" w:rsidRDefault="0015522B" w:rsidP="00A3124F">
      <w:pPr>
        <w:pStyle w:val="a7"/>
        <w:spacing w:before="0" w:beforeAutospacing="0" w:after="0" w:afterAutospacing="0" w:line="360" w:lineRule="auto"/>
        <w:jc w:val="center"/>
        <w:rPr>
          <w:rFonts w:ascii="Times New Roman" w:eastAsia="宋体" w:hAnsi="黑体" w:cs="Times New Roman"/>
          <w:b/>
          <w:bCs/>
          <w:sz w:val="28"/>
          <w:szCs w:val="28"/>
          <w:lang w:eastAsia="zh-CN"/>
        </w:rPr>
      </w:pPr>
      <w:r w:rsidRPr="00947EF7">
        <w:rPr>
          <w:rFonts w:ascii="Times New Roman" w:eastAsia="宋体" w:hAnsi="黑体" w:cs="Times New Roman"/>
          <w:b/>
          <w:bCs/>
          <w:sz w:val="28"/>
          <w:szCs w:val="28"/>
          <w:lang w:eastAsia="zh-CN"/>
        </w:rPr>
        <w:t>临床试验文件</w:t>
      </w:r>
      <w:r w:rsidR="00B46C19">
        <w:rPr>
          <w:rFonts w:ascii="Times New Roman" w:eastAsia="宋体" w:hAnsi="黑体" w:cs="Times New Roman" w:hint="eastAsia"/>
          <w:b/>
          <w:bCs/>
          <w:sz w:val="28"/>
          <w:szCs w:val="28"/>
          <w:lang w:eastAsia="zh-CN"/>
        </w:rPr>
        <w:t>归档</w:t>
      </w:r>
      <w:r w:rsidR="00E91EF8" w:rsidRPr="00947EF7">
        <w:rPr>
          <w:rFonts w:ascii="Times New Roman" w:eastAsia="宋体" w:hAnsi="黑体" w:cs="Times New Roman" w:hint="eastAsia"/>
          <w:b/>
          <w:bCs/>
          <w:sz w:val="28"/>
          <w:szCs w:val="28"/>
          <w:lang w:eastAsia="zh-CN"/>
        </w:rPr>
        <w:t>确认</w:t>
      </w:r>
      <w:r w:rsidR="002B1312" w:rsidRPr="00947EF7">
        <w:rPr>
          <w:rFonts w:ascii="Times New Roman" w:eastAsia="宋体" w:hAnsi="黑体" w:cs="Times New Roman" w:hint="eastAsia"/>
          <w:b/>
          <w:bCs/>
          <w:sz w:val="28"/>
          <w:szCs w:val="28"/>
          <w:lang w:eastAsia="zh-CN"/>
        </w:rPr>
        <w:t>表</w:t>
      </w:r>
    </w:p>
    <w:p w:rsidR="00143F06" w:rsidRDefault="00926D89" w:rsidP="00926D89">
      <w:pPr>
        <w:spacing w:line="360" w:lineRule="auto"/>
        <w:rPr>
          <w:sz w:val="24"/>
          <w:szCs w:val="24"/>
        </w:rPr>
      </w:pPr>
      <w:r>
        <w:rPr>
          <w:rFonts w:hint="eastAsia"/>
          <w:sz w:val="24"/>
          <w:szCs w:val="24"/>
        </w:rPr>
        <w:t>项目名称：</w:t>
      </w:r>
      <w:r w:rsidR="00A302C2">
        <w:rPr>
          <w:sz w:val="24"/>
          <w:szCs w:val="24"/>
        </w:rPr>
        <w:t xml:space="preserve"> </w:t>
      </w:r>
    </w:p>
    <w:p w:rsidR="004A6913" w:rsidRDefault="004A6913" w:rsidP="00926D89">
      <w:pPr>
        <w:spacing w:line="360" w:lineRule="auto"/>
        <w:rPr>
          <w:sz w:val="24"/>
          <w:szCs w:val="24"/>
        </w:rPr>
      </w:pPr>
    </w:p>
    <w:p w:rsidR="00443BE8" w:rsidRDefault="00443BE8" w:rsidP="00926D89">
      <w:pPr>
        <w:spacing w:line="360" w:lineRule="auto"/>
        <w:rPr>
          <w:sz w:val="24"/>
          <w:szCs w:val="24"/>
        </w:rPr>
      </w:pPr>
    </w:p>
    <w:p w:rsidR="00A302C2" w:rsidRDefault="00A302C2" w:rsidP="00926D89">
      <w:pPr>
        <w:spacing w:line="360" w:lineRule="auto"/>
        <w:rPr>
          <w:sz w:val="24"/>
          <w:szCs w:val="24"/>
        </w:rPr>
      </w:pPr>
    </w:p>
    <w:p w:rsidR="000F2C85" w:rsidRDefault="00926D89" w:rsidP="00926D89">
      <w:pPr>
        <w:spacing w:line="360" w:lineRule="auto"/>
        <w:rPr>
          <w:sz w:val="24"/>
          <w:szCs w:val="24"/>
        </w:rPr>
      </w:pPr>
      <w:r>
        <w:rPr>
          <w:rFonts w:hint="eastAsia"/>
          <w:sz w:val="24"/>
          <w:szCs w:val="24"/>
        </w:rPr>
        <w:t>项目编号：</w:t>
      </w:r>
    </w:p>
    <w:p w:rsidR="00F3454A" w:rsidRDefault="00F3454A" w:rsidP="00926D89">
      <w:pPr>
        <w:spacing w:line="360" w:lineRule="auto"/>
        <w:rPr>
          <w:sz w:val="24"/>
          <w:szCs w:val="24"/>
        </w:rPr>
      </w:pPr>
    </w:p>
    <w:p w:rsidR="00A302C2" w:rsidRDefault="00A302C2" w:rsidP="00926D89">
      <w:pPr>
        <w:spacing w:line="360" w:lineRule="auto"/>
        <w:rPr>
          <w:sz w:val="24"/>
          <w:szCs w:val="24"/>
        </w:rPr>
      </w:pPr>
    </w:p>
    <w:p w:rsidR="00A302C2" w:rsidRPr="00A302C2" w:rsidRDefault="00A302C2" w:rsidP="00926D89">
      <w:pPr>
        <w:spacing w:line="360" w:lineRule="auto"/>
        <w:rPr>
          <w:sz w:val="24"/>
          <w:szCs w:val="24"/>
        </w:rPr>
      </w:pPr>
    </w:p>
    <w:p w:rsidR="00926D89" w:rsidRDefault="00926D89" w:rsidP="00926D89">
      <w:pPr>
        <w:spacing w:line="360" w:lineRule="auto"/>
        <w:rPr>
          <w:sz w:val="24"/>
          <w:szCs w:val="24"/>
        </w:rPr>
      </w:pPr>
      <w:r>
        <w:rPr>
          <w:rFonts w:hint="eastAsia"/>
          <w:sz w:val="24"/>
          <w:szCs w:val="24"/>
        </w:rPr>
        <w:t>专业负责人：</w:t>
      </w:r>
      <w:r w:rsidR="00A302C2">
        <w:rPr>
          <w:sz w:val="24"/>
          <w:szCs w:val="24"/>
        </w:rPr>
        <w:t xml:space="preserve"> </w:t>
      </w:r>
    </w:p>
    <w:p w:rsidR="00926D89" w:rsidRDefault="00926D89" w:rsidP="00926D89">
      <w:pPr>
        <w:spacing w:line="360" w:lineRule="auto"/>
        <w:rPr>
          <w:sz w:val="24"/>
          <w:szCs w:val="24"/>
        </w:rPr>
      </w:pPr>
    </w:p>
    <w:p w:rsidR="00926D89" w:rsidRDefault="00926D89" w:rsidP="00926D89">
      <w:pPr>
        <w:spacing w:line="360" w:lineRule="auto"/>
        <w:rPr>
          <w:sz w:val="24"/>
          <w:szCs w:val="24"/>
        </w:rPr>
      </w:pPr>
    </w:p>
    <w:p w:rsidR="00926D89" w:rsidRDefault="00926D89" w:rsidP="00926D89">
      <w:pPr>
        <w:spacing w:line="360" w:lineRule="auto"/>
        <w:rPr>
          <w:sz w:val="24"/>
          <w:szCs w:val="24"/>
        </w:rPr>
      </w:pPr>
    </w:p>
    <w:p w:rsidR="00926D89" w:rsidRDefault="00926D89" w:rsidP="00926D89">
      <w:pPr>
        <w:spacing w:line="360" w:lineRule="auto"/>
        <w:rPr>
          <w:sz w:val="24"/>
          <w:szCs w:val="24"/>
        </w:rPr>
      </w:pPr>
      <w:r>
        <w:rPr>
          <w:rFonts w:hint="eastAsia"/>
          <w:sz w:val="24"/>
          <w:szCs w:val="24"/>
        </w:rPr>
        <w:t>专业</w:t>
      </w:r>
      <w:r w:rsidR="00C764A0">
        <w:rPr>
          <w:rFonts w:hint="eastAsia"/>
          <w:sz w:val="24"/>
          <w:szCs w:val="24"/>
        </w:rPr>
        <w:t>名称</w:t>
      </w:r>
      <w:r>
        <w:rPr>
          <w:rFonts w:hint="eastAsia"/>
          <w:sz w:val="24"/>
          <w:szCs w:val="24"/>
        </w:rPr>
        <w:t>：</w:t>
      </w:r>
      <w:r w:rsidR="00A302C2">
        <w:rPr>
          <w:sz w:val="24"/>
          <w:szCs w:val="24"/>
        </w:rPr>
        <w:t xml:space="preserve"> </w:t>
      </w:r>
    </w:p>
    <w:p w:rsidR="00926D89" w:rsidRDefault="00926D89" w:rsidP="00926D89">
      <w:pPr>
        <w:spacing w:line="360" w:lineRule="auto"/>
        <w:rPr>
          <w:sz w:val="24"/>
          <w:szCs w:val="24"/>
        </w:rPr>
      </w:pPr>
    </w:p>
    <w:p w:rsidR="00926D89" w:rsidRPr="00A302C2" w:rsidRDefault="00926D89" w:rsidP="00926D89">
      <w:pPr>
        <w:spacing w:line="360" w:lineRule="auto"/>
        <w:rPr>
          <w:sz w:val="24"/>
          <w:szCs w:val="24"/>
        </w:rPr>
      </w:pPr>
    </w:p>
    <w:p w:rsidR="00926D89" w:rsidRDefault="00926D89" w:rsidP="00926D89">
      <w:pPr>
        <w:spacing w:line="360" w:lineRule="auto"/>
        <w:rPr>
          <w:sz w:val="24"/>
          <w:szCs w:val="24"/>
        </w:rPr>
      </w:pPr>
    </w:p>
    <w:p w:rsidR="00926D89" w:rsidRDefault="00C764A0" w:rsidP="00926D89">
      <w:pPr>
        <w:spacing w:line="360" w:lineRule="auto"/>
        <w:rPr>
          <w:sz w:val="24"/>
          <w:szCs w:val="24"/>
        </w:rPr>
      </w:pPr>
      <w:r>
        <w:rPr>
          <w:rFonts w:hint="eastAsia"/>
          <w:sz w:val="24"/>
          <w:szCs w:val="24"/>
        </w:rPr>
        <w:t>资料</w:t>
      </w:r>
      <w:r w:rsidR="00926D89">
        <w:rPr>
          <w:rFonts w:hint="eastAsia"/>
          <w:sz w:val="24"/>
          <w:szCs w:val="24"/>
        </w:rPr>
        <w:t>存放位置：</w:t>
      </w:r>
      <w:r w:rsidR="00213FE2">
        <w:rPr>
          <w:rFonts w:hint="eastAsia"/>
          <w:sz w:val="24"/>
          <w:szCs w:val="24"/>
        </w:rPr>
        <w:t>GCP</w:t>
      </w:r>
      <w:r w:rsidR="00213FE2">
        <w:rPr>
          <w:rFonts w:hint="eastAsia"/>
          <w:sz w:val="24"/>
          <w:szCs w:val="24"/>
        </w:rPr>
        <w:t>资料室</w:t>
      </w:r>
      <w:r w:rsidR="00926D89">
        <w:rPr>
          <w:rFonts w:hint="eastAsia"/>
          <w:sz w:val="24"/>
          <w:szCs w:val="24"/>
        </w:rPr>
        <w:t xml:space="preserve">       </w:t>
      </w:r>
      <w:r w:rsidR="00926D89">
        <w:rPr>
          <w:rFonts w:hint="eastAsia"/>
          <w:sz w:val="24"/>
          <w:szCs w:val="24"/>
        </w:rPr>
        <w:t>号柜</w:t>
      </w:r>
    </w:p>
    <w:p w:rsidR="00926D89" w:rsidRDefault="00926D89" w:rsidP="00926D89">
      <w:pPr>
        <w:spacing w:line="360" w:lineRule="auto"/>
        <w:rPr>
          <w:sz w:val="24"/>
          <w:szCs w:val="24"/>
        </w:rPr>
      </w:pPr>
    </w:p>
    <w:p w:rsidR="0064336A" w:rsidRDefault="0064336A" w:rsidP="00926D89">
      <w:pPr>
        <w:spacing w:line="360" w:lineRule="auto"/>
        <w:rPr>
          <w:sz w:val="24"/>
          <w:szCs w:val="24"/>
        </w:rPr>
      </w:pPr>
    </w:p>
    <w:p w:rsidR="00926D89" w:rsidRPr="00A3124F" w:rsidRDefault="00926D89" w:rsidP="00926D89">
      <w:pPr>
        <w:spacing w:line="360" w:lineRule="auto"/>
        <w:rPr>
          <w:sz w:val="24"/>
          <w:szCs w:val="24"/>
        </w:rPr>
      </w:pPr>
    </w:p>
    <w:p w:rsidR="00926D89" w:rsidRDefault="00926D89" w:rsidP="00926D89">
      <w:pPr>
        <w:spacing w:line="360" w:lineRule="auto"/>
        <w:rPr>
          <w:sz w:val="24"/>
          <w:szCs w:val="24"/>
        </w:rPr>
      </w:pPr>
      <w:r>
        <w:rPr>
          <w:rFonts w:hint="eastAsia"/>
          <w:sz w:val="24"/>
          <w:szCs w:val="24"/>
        </w:rPr>
        <w:t>提交人：</w:t>
      </w:r>
      <w:r>
        <w:rPr>
          <w:rFonts w:hint="eastAsia"/>
          <w:sz w:val="24"/>
          <w:szCs w:val="24"/>
        </w:rPr>
        <w:t xml:space="preserve">                              </w:t>
      </w:r>
      <w:r>
        <w:rPr>
          <w:rFonts w:hint="eastAsia"/>
          <w:sz w:val="24"/>
          <w:szCs w:val="24"/>
        </w:rPr>
        <w:t>提交日期：</w:t>
      </w:r>
      <w:r w:rsidR="002B5171">
        <w:rPr>
          <w:rFonts w:hint="eastAsia"/>
          <w:sz w:val="24"/>
          <w:szCs w:val="24"/>
        </w:rPr>
        <w:t xml:space="preserve">  </w:t>
      </w:r>
      <w:r w:rsidR="002B5171">
        <w:rPr>
          <w:rFonts w:hint="eastAsia"/>
          <w:sz w:val="24"/>
          <w:szCs w:val="24"/>
        </w:rPr>
        <w:t>年</w:t>
      </w:r>
      <w:r w:rsidR="002B5171">
        <w:rPr>
          <w:rFonts w:hint="eastAsia"/>
          <w:sz w:val="24"/>
          <w:szCs w:val="24"/>
        </w:rPr>
        <w:t xml:space="preserve">   </w:t>
      </w:r>
      <w:r w:rsidR="002B5171">
        <w:rPr>
          <w:rFonts w:hint="eastAsia"/>
          <w:sz w:val="24"/>
          <w:szCs w:val="24"/>
        </w:rPr>
        <w:t>月</w:t>
      </w:r>
      <w:r w:rsidR="002B5171">
        <w:rPr>
          <w:rFonts w:hint="eastAsia"/>
          <w:sz w:val="24"/>
          <w:szCs w:val="24"/>
        </w:rPr>
        <w:t xml:space="preserve">   </w:t>
      </w:r>
      <w:r w:rsidR="002B5171">
        <w:rPr>
          <w:rFonts w:hint="eastAsia"/>
          <w:sz w:val="24"/>
          <w:szCs w:val="24"/>
        </w:rPr>
        <w:t>日</w:t>
      </w:r>
    </w:p>
    <w:p w:rsidR="002B5171" w:rsidRDefault="00926D89" w:rsidP="002B5171">
      <w:pPr>
        <w:spacing w:line="360" w:lineRule="auto"/>
        <w:rPr>
          <w:sz w:val="24"/>
          <w:szCs w:val="24"/>
        </w:rPr>
      </w:pPr>
      <w:r>
        <w:rPr>
          <w:rFonts w:hint="eastAsia"/>
          <w:sz w:val="24"/>
          <w:szCs w:val="24"/>
        </w:rPr>
        <w:t>签收人：</w:t>
      </w:r>
      <w:r>
        <w:rPr>
          <w:rFonts w:hint="eastAsia"/>
          <w:sz w:val="24"/>
          <w:szCs w:val="24"/>
        </w:rPr>
        <w:t xml:space="preserve">                              </w:t>
      </w:r>
      <w:r>
        <w:rPr>
          <w:rFonts w:hint="eastAsia"/>
          <w:sz w:val="24"/>
          <w:szCs w:val="24"/>
        </w:rPr>
        <w:t>签收日期：</w:t>
      </w:r>
      <w:r w:rsidR="002B5171">
        <w:rPr>
          <w:rFonts w:hint="eastAsia"/>
          <w:sz w:val="24"/>
          <w:szCs w:val="24"/>
        </w:rPr>
        <w:t xml:space="preserve">  </w:t>
      </w:r>
      <w:r w:rsidR="002B5171">
        <w:rPr>
          <w:rFonts w:hint="eastAsia"/>
          <w:sz w:val="24"/>
          <w:szCs w:val="24"/>
        </w:rPr>
        <w:t>年</w:t>
      </w:r>
      <w:r w:rsidR="002B5171">
        <w:rPr>
          <w:rFonts w:hint="eastAsia"/>
          <w:sz w:val="24"/>
          <w:szCs w:val="24"/>
        </w:rPr>
        <w:t xml:space="preserve">   </w:t>
      </w:r>
      <w:r w:rsidR="002B5171">
        <w:rPr>
          <w:rFonts w:hint="eastAsia"/>
          <w:sz w:val="24"/>
          <w:szCs w:val="24"/>
        </w:rPr>
        <w:t>月</w:t>
      </w:r>
      <w:r w:rsidR="002B5171">
        <w:rPr>
          <w:rFonts w:hint="eastAsia"/>
          <w:sz w:val="24"/>
          <w:szCs w:val="24"/>
        </w:rPr>
        <w:t xml:space="preserve">   </w:t>
      </w:r>
      <w:r w:rsidR="002B5171">
        <w:rPr>
          <w:rFonts w:hint="eastAsia"/>
          <w:sz w:val="24"/>
          <w:szCs w:val="24"/>
        </w:rPr>
        <w:t>日</w:t>
      </w:r>
    </w:p>
    <w:p w:rsidR="00926D89" w:rsidRPr="002B5171" w:rsidRDefault="00926D89" w:rsidP="00926D89">
      <w:pPr>
        <w:spacing w:line="360" w:lineRule="auto"/>
        <w:rPr>
          <w:sz w:val="24"/>
          <w:szCs w:val="24"/>
        </w:rPr>
      </w:pPr>
    </w:p>
    <w:p w:rsidR="00926D89" w:rsidRDefault="00926D89" w:rsidP="00A3124F">
      <w:pPr>
        <w:pStyle w:val="a7"/>
        <w:spacing w:before="0" w:beforeAutospacing="0" w:after="0" w:afterAutospacing="0" w:line="360" w:lineRule="auto"/>
        <w:jc w:val="center"/>
        <w:rPr>
          <w:rFonts w:ascii="Times New Roman" w:eastAsia="宋体" w:hAnsi="Times New Roman" w:cs="Times New Roman"/>
          <w:b/>
          <w:sz w:val="28"/>
          <w:szCs w:val="28"/>
          <w:lang w:eastAsia="zh-CN"/>
        </w:rPr>
      </w:pPr>
    </w:p>
    <w:p w:rsidR="00A302C2" w:rsidRDefault="00A302C2" w:rsidP="00A3124F">
      <w:pPr>
        <w:pStyle w:val="a7"/>
        <w:spacing w:before="0" w:beforeAutospacing="0" w:after="0" w:afterAutospacing="0" w:line="360" w:lineRule="auto"/>
        <w:jc w:val="center"/>
        <w:rPr>
          <w:rFonts w:ascii="Times New Roman" w:eastAsia="宋体" w:hAnsi="Times New Roman" w:cs="Times New Roman"/>
          <w:b/>
          <w:sz w:val="28"/>
          <w:szCs w:val="28"/>
          <w:lang w:eastAsia="zh-CN"/>
        </w:rPr>
      </w:pPr>
    </w:p>
    <w:p w:rsidR="00143F06" w:rsidRDefault="00143F06" w:rsidP="0041765E">
      <w:pPr>
        <w:spacing w:line="360" w:lineRule="auto"/>
        <w:jc w:val="center"/>
        <w:rPr>
          <w:b/>
          <w:kern w:val="0"/>
          <w:sz w:val="28"/>
          <w:szCs w:val="28"/>
        </w:rPr>
      </w:pPr>
    </w:p>
    <w:p w:rsidR="0048620D" w:rsidRDefault="0048620D" w:rsidP="003B57B6">
      <w:pPr>
        <w:spacing w:line="360" w:lineRule="auto"/>
        <w:rPr>
          <w:rFonts w:ascii="宋体" w:hAnsi="宋体"/>
          <w:sz w:val="24"/>
        </w:rPr>
      </w:pPr>
    </w:p>
    <w:p w:rsidR="0041765E" w:rsidRPr="00963C1A" w:rsidRDefault="0041765E" w:rsidP="0041765E">
      <w:pPr>
        <w:spacing w:line="360" w:lineRule="auto"/>
        <w:jc w:val="center"/>
        <w:rPr>
          <w:rFonts w:ascii="宋体" w:hAnsi="宋体"/>
          <w:sz w:val="24"/>
        </w:rPr>
      </w:pPr>
      <w:r w:rsidRPr="00963C1A">
        <w:rPr>
          <w:rFonts w:ascii="宋体" w:hAnsi="宋体"/>
          <w:sz w:val="24"/>
        </w:rPr>
        <w:lastRenderedPageBreak/>
        <w:t>附表1 临床试验准备阶段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977"/>
        <w:gridCol w:w="3714"/>
        <w:gridCol w:w="1205"/>
        <w:gridCol w:w="1034"/>
      </w:tblGrid>
      <w:tr w:rsidR="0041765E" w:rsidRPr="00963C1A" w:rsidTr="00167157">
        <w:trPr>
          <w:trHeight w:val="912"/>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cs="黑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cs="黑体"/>
                <w:bCs/>
                <w:spacing w:val="-6"/>
                <w:kern w:val="0"/>
                <w:sz w:val="24"/>
              </w:rPr>
            </w:pPr>
            <w:r w:rsidRPr="00963C1A">
              <w:rPr>
                <w:rFonts w:ascii="宋体" w:hAnsi="宋体" w:cs="黑体" w:hint="eastAsia"/>
                <w:bCs/>
                <w:spacing w:val="-6"/>
                <w:kern w:val="0"/>
                <w:sz w:val="24"/>
              </w:rPr>
              <w:t>必备文件</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cs="黑体"/>
                <w:bCs/>
                <w:spacing w:val="-6"/>
                <w:kern w:val="0"/>
                <w:sz w:val="24"/>
              </w:rPr>
            </w:pPr>
            <w:r w:rsidRPr="00963C1A">
              <w:rPr>
                <w:rFonts w:ascii="宋体" w:hAnsi="宋体" w:cs="黑体" w:hint="eastAsia"/>
                <w:bCs/>
                <w:spacing w:val="-6"/>
                <w:kern w:val="0"/>
                <w:sz w:val="24"/>
              </w:rPr>
              <w:t>目的</w:t>
            </w:r>
          </w:p>
        </w:tc>
        <w:tc>
          <w:tcPr>
            <w:tcW w:w="1205" w:type="dxa"/>
            <w:tcBorders>
              <w:top w:val="single" w:sz="4" w:space="0" w:color="auto"/>
              <w:left w:val="single" w:sz="4" w:space="0" w:color="auto"/>
              <w:right w:val="single" w:sz="4" w:space="0" w:color="auto"/>
            </w:tcBorders>
          </w:tcPr>
          <w:p w:rsidR="0041765E" w:rsidRPr="00963C1A" w:rsidRDefault="0041765E" w:rsidP="00167157">
            <w:pPr>
              <w:adjustRightInd w:val="0"/>
              <w:snapToGrid w:val="0"/>
              <w:spacing w:line="360" w:lineRule="auto"/>
              <w:ind w:leftChars="-20" w:left="-42" w:rightChars="-20" w:right="-42"/>
              <w:jc w:val="center"/>
              <w:rPr>
                <w:rFonts w:ascii="宋体" w:hAnsi="宋体" w:cs="黑体"/>
                <w:bCs/>
                <w:spacing w:val="-6"/>
                <w:kern w:val="0"/>
                <w:sz w:val="24"/>
              </w:rPr>
            </w:pPr>
            <w:r w:rsidRPr="00963C1A">
              <w:rPr>
                <w:rFonts w:ascii="宋体" w:hAnsi="宋体" w:cs="黑体" w:hint="eastAsia"/>
                <w:bCs/>
                <w:spacing w:val="-6"/>
                <w:kern w:val="0"/>
                <w:sz w:val="24"/>
              </w:rPr>
              <w:t>研究者/</w:t>
            </w:r>
          </w:p>
          <w:p w:rsidR="0041765E" w:rsidRPr="00963C1A" w:rsidRDefault="0041765E" w:rsidP="00167157">
            <w:pPr>
              <w:adjustRightInd w:val="0"/>
              <w:snapToGrid w:val="0"/>
              <w:spacing w:line="360" w:lineRule="auto"/>
              <w:ind w:leftChars="-20" w:left="-42" w:rightChars="-20" w:right="-42"/>
              <w:jc w:val="center"/>
              <w:rPr>
                <w:rFonts w:ascii="宋体" w:hAnsi="宋体" w:cs="黑体"/>
                <w:bCs/>
                <w:spacing w:val="-6"/>
                <w:kern w:val="0"/>
                <w:sz w:val="24"/>
              </w:rPr>
            </w:pPr>
            <w:r w:rsidRPr="00963C1A">
              <w:rPr>
                <w:rFonts w:ascii="宋体" w:hAnsi="宋体" w:cs="黑体" w:hint="eastAsia"/>
                <w:bCs/>
                <w:spacing w:val="-6"/>
                <w:kern w:val="0"/>
                <w:sz w:val="24"/>
              </w:rPr>
              <w:t>临床试验机构</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cs="黑体"/>
                <w:bCs/>
                <w:spacing w:val="-6"/>
                <w:kern w:val="0"/>
                <w:sz w:val="24"/>
              </w:rPr>
            </w:pPr>
            <w:r w:rsidRPr="00963C1A">
              <w:rPr>
                <w:rFonts w:ascii="宋体" w:hAnsi="宋体" w:cs="黑体" w:hint="eastAsia"/>
                <w:bCs/>
                <w:spacing w:val="-6"/>
                <w:kern w:val="0"/>
                <w:sz w:val="24"/>
              </w:rPr>
              <w:t>申办者</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研究者手册</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证明申办者已将与试验药物相关的、最新的科研结果和临床试验对人体可能的损害信息提供给了研究者</w:t>
            </w:r>
          </w:p>
        </w:tc>
        <w:tc>
          <w:tcPr>
            <w:tcW w:w="120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已签字的临床试验方案</w:t>
            </w:r>
            <w:r w:rsidRPr="00963C1A">
              <w:rPr>
                <w:rFonts w:ascii="宋体" w:hAnsi="宋体" w:hint="eastAsia"/>
                <w:spacing w:val="-6"/>
                <w:sz w:val="24"/>
              </w:rPr>
              <w:t>（</w:t>
            </w:r>
            <w:r w:rsidRPr="00963C1A">
              <w:rPr>
                <w:rFonts w:ascii="宋体" w:hAnsi="宋体"/>
                <w:spacing w:val="-6"/>
                <w:sz w:val="24"/>
              </w:rPr>
              <w:t>含修订版</w:t>
            </w:r>
            <w:r w:rsidRPr="00963C1A">
              <w:rPr>
                <w:rFonts w:ascii="宋体" w:hAnsi="宋体" w:hint="eastAsia"/>
                <w:spacing w:val="-6"/>
                <w:sz w:val="24"/>
              </w:rPr>
              <w:t>）</w:t>
            </w:r>
            <w:r w:rsidRPr="00963C1A">
              <w:rPr>
                <w:rFonts w:ascii="宋体" w:hAnsi="宋体"/>
                <w:spacing w:val="-6"/>
                <w:sz w:val="24"/>
              </w:rPr>
              <w:t>、病例报告表样本</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证明研究者和申办者同意已签字的临床试验方案（含修订版）、病例报告表样本</w:t>
            </w:r>
          </w:p>
        </w:tc>
        <w:tc>
          <w:tcPr>
            <w:tcW w:w="120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r>
      <w:tr w:rsidR="0041765E" w:rsidRPr="00963C1A" w:rsidTr="00167157">
        <w:trPr>
          <w:trHeight w:val="1124"/>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提供给受试者的信息（样本）</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—知情同意书（包括所有适用的译文）</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—其他提供给受试者的任何书面资料</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—受试者的招募广告（若使用）</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证明知情同意</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证明受试者获得内容及措辞恰当的书面信息，支持受试者对临床试验有完全知情同意的能力</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证明招募受试者的方法是合适的和正当的</w:t>
            </w:r>
          </w:p>
        </w:tc>
        <w:tc>
          <w:tcPr>
            <w:tcW w:w="1205" w:type="dxa"/>
            <w:tcBorders>
              <w:top w:val="single" w:sz="4" w:space="0" w:color="auto"/>
              <w:left w:val="single" w:sz="4" w:space="0" w:color="auto"/>
              <w:bottom w:val="single" w:sz="4" w:space="0" w:color="auto"/>
              <w:right w:val="single" w:sz="4" w:space="0" w:color="auto"/>
            </w:tcBorders>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p>
        </w:tc>
        <w:tc>
          <w:tcPr>
            <w:tcW w:w="1034" w:type="dxa"/>
            <w:tcBorders>
              <w:top w:val="single" w:sz="4" w:space="0" w:color="auto"/>
              <w:left w:val="single" w:sz="4" w:space="0" w:color="auto"/>
              <w:bottom w:val="single" w:sz="4" w:space="0" w:color="auto"/>
              <w:right w:val="single" w:sz="4" w:space="0" w:color="auto"/>
            </w:tcBorders>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临床试验的财务合同</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证明研究者和临床试验机构与申办者之间的有关临床试验的财务规定，并签署合同</w:t>
            </w:r>
          </w:p>
        </w:tc>
        <w:tc>
          <w:tcPr>
            <w:tcW w:w="120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r>
      <w:tr w:rsidR="0041765E" w:rsidRPr="00963C1A" w:rsidTr="00167157">
        <w:trPr>
          <w:trHeight w:val="782"/>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受试者保险的相关文件（若有）</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证明受试者发生与试验相关损害时，可获得补偿</w:t>
            </w:r>
          </w:p>
        </w:tc>
        <w:tc>
          <w:tcPr>
            <w:tcW w:w="120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r>
      <w:tr w:rsidR="0041765E" w:rsidRPr="00963C1A" w:rsidTr="00B61A2E">
        <w:trPr>
          <w:trHeight w:val="1558"/>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参与临床试验各方之间签署的研究合同（或包括经费合同），包括：</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—研究者和临床试验机构与申办者签署的合同</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—研究者和临床试验机构与</w:t>
            </w:r>
            <w:r w:rsidRPr="00963C1A">
              <w:rPr>
                <w:rFonts w:ascii="宋体" w:hAnsi="宋体"/>
                <w:spacing w:val="-6"/>
                <w:sz w:val="24"/>
              </w:rPr>
              <w:lastRenderedPageBreak/>
              <w:t>合同研究组织签署的合同</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—申办者与合同研究组织签署的合同</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lastRenderedPageBreak/>
              <w:t>证明签署合同</w:t>
            </w:r>
          </w:p>
        </w:tc>
        <w:tc>
          <w:tcPr>
            <w:tcW w:w="1205" w:type="dxa"/>
            <w:tcBorders>
              <w:top w:val="single" w:sz="4" w:space="0" w:color="auto"/>
              <w:left w:val="single" w:sz="4" w:space="0" w:color="auto"/>
              <w:bottom w:val="single" w:sz="4" w:space="0" w:color="auto"/>
              <w:right w:val="single" w:sz="4" w:space="0" w:color="auto"/>
            </w:tcBorders>
          </w:tcPr>
          <w:p w:rsidR="0041765E" w:rsidRPr="00963C1A" w:rsidRDefault="0041765E" w:rsidP="00167157">
            <w:pPr>
              <w:adjustRightInd w:val="0"/>
              <w:snapToGrid w:val="0"/>
              <w:spacing w:line="360" w:lineRule="auto"/>
              <w:ind w:rightChars="-20" w:right="-42"/>
              <w:rPr>
                <w:rFonts w:ascii="宋体" w:hAnsi="宋体"/>
                <w:spacing w:val="-6"/>
                <w:kern w:val="0"/>
                <w:sz w:val="24"/>
              </w:rPr>
            </w:pPr>
          </w:p>
          <w:p w:rsidR="0041765E" w:rsidRPr="00963C1A" w:rsidRDefault="0041765E" w:rsidP="00167157">
            <w:pPr>
              <w:adjustRightInd w:val="0"/>
              <w:snapToGrid w:val="0"/>
              <w:spacing w:line="360" w:lineRule="auto"/>
              <w:ind w:leftChars="-20" w:left="-42" w:rightChars="-20" w:right="-42" w:firstLine="525"/>
              <w:rPr>
                <w:rFonts w:ascii="宋体" w:hAnsi="宋体"/>
                <w:spacing w:val="-6"/>
                <w:kern w:val="0"/>
                <w:sz w:val="24"/>
              </w:rPr>
            </w:pPr>
          </w:p>
          <w:p w:rsidR="0041765E" w:rsidRPr="00963C1A" w:rsidRDefault="0041765E" w:rsidP="00167157">
            <w:pPr>
              <w:adjustRightInd w:val="0"/>
              <w:snapToGrid w:val="0"/>
              <w:spacing w:line="360" w:lineRule="auto"/>
              <w:ind w:leftChars="-20" w:left="-42" w:rightChars="-20" w:right="-42" w:firstLine="525"/>
              <w:rPr>
                <w:rFonts w:ascii="宋体" w:hAnsi="宋体"/>
                <w:spacing w:val="-6"/>
                <w:kern w:val="0"/>
                <w:sz w:val="24"/>
              </w:rPr>
            </w:pPr>
          </w:p>
          <w:p w:rsidR="0041765E" w:rsidRPr="00963C1A" w:rsidRDefault="0041765E" w:rsidP="00167157">
            <w:pPr>
              <w:adjustRightInd w:val="0"/>
              <w:snapToGrid w:val="0"/>
              <w:spacing w:line="360" w:lineRule="auto"/>
              <w:ind w:leftChars="-20" w:left="-42" w:rightChars="-20" w:right="-42"/>
              <w:rPr>
                <w:rFonts w:ascii="宋体" w:hAnsi="宋体"/>
                <w:spacing w:val="-6"/>
                <w:kern w:val="0"/>
                <w:sz w:val="24"/>
              </w:rPr>
            </w:pP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p w:rsidR="0041765E" w:rsidRPr="00963C1A" w:rsidRDefault="0041765E" w:rsidP="00167157">
            <w:pPr>
              <w:adjustRightInd w:val="0"/>
              <w:snapToGrid w:val="0"/>
              <w:spacing w:line="360" w:lineRule="auto"/>
              <w:ind w:leftChars="-20" w:left="-42" w:rightChars="-20" w:right="-42"/>
              <w:rPr>
                <w:rFonts w:ascii="宋体" w:hAnsi="宋体"/>
                <w:spacing w:val="-6"/>
                <w:kern w:val="0"/>
                <w:sz w:val="24"/>
              </w:rPr>
            </w:pPr>
          </w:p>
          <w:p w:rsidR="0041765E" w:rsidRPr="00963C1A" w:rsidRDefault="0041765E" w:rsidP="00B61A2E">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lastRenderedPageBreak/>
              <w:t>X</w:t>
            </w:r>
          </w:p>
        </w:tc>
        <w:tc>
          <w:tcPr>
            <w:tcW w:w="1034" w:type="dxa"/>
            <w:tcBorders>
              <w:top w:val="single" w:sz="4" w:space="0" w:color="auto"/>
              <w:left w:val="single" w:sz="4" w:space="0" w:color="auto"/>
              <w:bottom w:val="single" w:sz="4" w:space="0" w:color="auto"/>
              <w:right w:val="single" w:sz="4" w:space="0" w:color="auto"/>
            </w:tcBorders>
          </w:tcPr>
          <w:p w:rsidR="0041765E" w:rsidRPr="00963C1A" w:rsidRDefault="0041765E" w:rsidP="00167157">
            <w:pPr>
              <w:adjustRightInd w:val="0"/>
              <w:snapToGrid w:val="0"/>
              <w:spacing w:line="360" w:lineRule="auto"/>
              <w:ind w:leftChars="-20" w:left="-42" w:rightChars="-20" w:right="-42"/>
              <w:rPr>
                <w:rFonts w:ascii="宋体" w:hAnsi="宋体"/>
                <w:spacing w:val="-6"/>
                <w:kern w:val="0"/>
                <w:sz w:val="24"/>
              </w:rPr>
            </w:pP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p w:rsidR="0041765E" w:rsidRPr="00963C1A" w:rsidRDefault="0041765E" w:rsidP="00167157">
            <w:pPr>
              <w:adjustRightInd w:val="0"/>
              <w:snapToGrid w:val="0"/>
              <w:spacing w:line="360" w:lineRule="auto"/>
              <w:ind w:leftChars="-20" w:left="-42" w:rightChars="-20" w:right="-42"/>
              <w:rPr>
                <w:rFonts w:ascii="宋体" w:hAnsi="宋体"/>
                <w:spacing w:val="-6"/>
                <w:kern w:val="0"/>
                <w:sz w:val="24"/>
              </w:rPr>
            </w:pP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lastRenderedPageBreak/>
              <w:t>X（必要时）</w:t>
            </w: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r>
      <w:tr w:rsidR="0041765E" w:rsidRPr="00963C1A" w:rsidTr="00167157">
        <w:trPr>
          <w:trHeight w:val="1138"/>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伦理委员会对以下各项内容的书面审查、同意文件，具签名、注明日期</w:t>
            </w:r>
          </w:p>
          <w:p w:rsidR="0041765E" w:rsidRPr="00963C1A" w:rsidRDefault="0041765E" w:rsidP="00167157">
            <w:pPr>
              <w:pStyle w:val="aa"/>
              <w:spacing w:line="360" w:lineRule="auto"/>
              <w:ind w:leftChars="0" w:left="1" w:rightChars="0" w:right="-20" w:firstLineChars="0" w:firstLine="0"/>
              <w:rPr>
                <w:rFonts w:ascii="宋体" w:hAnsi="宋体"/>
                <w:spacing w:val="-6"/>
                <w:sz w:val="24"/>
              </w:rPr>
            </w:pPr>
            <w:r w:rsidRPr="00963C1A">
              <w:rPr>
                <w:rFonts w:ascii="宋体" w:hAnsi="宋体"/>
                <w:spacing w:val="-6"/>
                <w:sz w:val="24"/>
              </w:rPr>
              <w:t>—试验方案及其修订版</w:t>
            </w:r>
          </w:p>
          <w:p w:rsidR="0041765E" w:rsidRPr="00963C1A" w:rsidRDefault="0041765E" w:rsidP="00167157">
            <w:pPr>
              <w:pStyle w:val="aa"/>
              <w:spacing w:line="360" w:lineRule="auto"/>
              <w:ind w:leftChars="0" w:rightChars="0" w:right="-20" w:firstLineChars="0" w:hanging="251"/>
              <w:rPr>
                <w:rFonts w:ascii="宋体" w:hAnsi="宋体"/>
                <w:spacing w:val="-6"/>
                <w:sz w:val="24"/>
              </w:rPr>
            </w:pPr>
            <w:r w:rsidRPr="00963C1A">
              <w:rPr>
                <w:rFonts w:ascii="宋体" w:hAnsi="宋体"/>
                <w:spacing w:val="-6"/>
                <w:sz w:val="24"/>
              </w:rPr>
              <w:t>—知情同意书</w:t>
            </w:r>
          </w:p>
          <w:p w:rsidR="0041765E" w:rsidRPr="00963C1A" w:rsidRDefault="0041765E" w:rsidP="00167157">
            <w:pPr>
              <w:pStyle w:val="aa"/>
              <w:spacing w:line="360" w:lineRule="auto"/>
              <w:ind w:leftChars="0" w:rightChars="0" w:right="-20" w:firstLineChars="0" w:hanging="251"/>
              <w:rPr>
                <w:rFonts w:ascii="宋体" w:hAnsi="宋体"/>
                <w:spacing w:val="-6"/>
                <w:sz w:val="24"/>
              </w:rPr>
            </w:pPr>
            <w:r w:rsidRPr="00963C1A">
              <w:rPr>
                <w:rFonts w:ascii="宋体" w:hAnsi="宋体"/>
                <w:spacing w:val="-6"/>
                <w:sz w:val="24"/>
              </w:rPr>
              <w:t>—其他提供给受试者的任何书面资料</w:t>
            </w:r>
          </w:p>
          <w:p w:rsidR="0041765E" w:rsidRPr="00963C1A" w:rsidRDefault="0041765E" w:rsidP="00167157">
            <w:pPr>
              <w:pStyle w:val="aa"/>
              <w:spacing w:line="360" w:lineRule="auto"/>
              <w:ind w:leftChars="0" w:rightChars="0" w:right="-20" w:firstLineChars="0" w:hanging="251"/>
              <w:rPr>
                <w:rFonts w:ascii="宋体" w:hAnsi="宋体"/>
                <w:spacing w:val="-6"/>
                <w:sz w:val="24"/>
              </w:rPr>
            </w:pPr>
            <w:r w:rsidRPr="00963C1A">
              <w:rPr>
                <w:rFonts w:ascii="宋体" w:hAnsi="宋体"/>
                <w:spacing w:val="-6"/>
                <w:sz w:val="24"/>
              </w:rPr>
              <w:t>—受试者的招募广告（若使用）</w:t>
            </w:r>
          </w:p>
          <w:p w:rsidR="0041765E" w:rsidRPr="00963C1A" w:rsidRDefault="0041765E" w:rsidP="00167157">
            <w:pPr>
              <w:pStyle w:val="aa"/>
              <w:spacing w:line="360" w:lineRule="auto"/>
              <w:ind w:leftChars="0" w:rightChars="0" w:right="-20" w:firstLineChars="0" w:hanging="251"/>
              <w:rPr>
                <w:rFonts w:ascii="宋体" w:hAnsi="宋体"/>
                <w:spacing w:val="-6"/>
                <w:sz w:val="24"/>
              </w:rPr>
            </w:pPr>
            <w:r w:rsidRPr="00963C1A">
              <w:rPr>
                <w:rFonts w:ascii="宋体" w:hAnsi="宋体"/>
                <w:spacing w:val="-6"/>
                <w:sz w:val="24"/>
              </w:rPr>
              <w:t>—对受试者的补偿（若有）</w:t>
            </w:r>
          </w:p>
          <w:p w:rsidR="0041765E" w:rsidRPr="00963C1A" w:rsidRDefault="0041765E" w:rsidP="00167157">
            <w:pPr>
              <w:pStyle w:val="aa"/>
              <w:spacing w:line="360" w:lineRule="auto"/>
              <w:ind w:leftChars="0" w:rightChars="0" w:right="-20" w:firstLineChars="0" w:hanging="251"/>
              <w:rPr>
                <w:rFonts w:ascii="宋体" w:hAnsi="宋体"/>
                <w:spacing w:val="-6"/>
                <w:sz w:val="24"/>
              </w:rPr>
            </w:pPr>
            <w:r w:rsidRPr="00963C1A">
              <w:rPr>
                <w:rFonts w:ascii="宋体" w:hAnsi="宋体"/>
                <w:spacing w:val="-6"/>
                <w:sz w:val="24"/>
              </w:rPr>
              <w:t>—伦理委员会其他审查，同意的文件（如病例报告表样本）</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20"/>
              <w:rPr>
                <w:rFonts w:ascii="宋体" w:hAnsi="宋体"/>
                <w:spacing w:val="-6"/>
                <w:sz w:val="24"/>
              </w:rPr>
            </w:pPr>
            <w:bookmarkStart w:id="0" w:name="OLE_LINK9"/>
            <w:r w:rsidRPr="00963C1A">
              <w:rPr>
                <w:rFonts w:ascii="宋体" w:hAnsi="宋体"/>
                <w:spacing w:val="-6"/>
                <w:sz w:val="24"/>
              </w:rPr>
              <w:t>证明临床试验经过伦理委员会的审查、同意。确认文件的版本号和日期</w:t>
            </w:r>
            <w:bookmarkEnd w:id="0"/>
          </w:p>
        </w:tc>
        <w:tc>
          <w:tcPr>
            <w:tcW w:w="1205" w:type="dxa"/>
            <w:tcBorders>
              <w:top w:val="single" w:sz="4" w:space="0" w:color="auto"/>
              <w:left w:val="single" w:sz="4" w:space="0" w:color="auto"/>
              <w:bottom w:val="single" w:sz="4" w:space="0" w:color="auto"/>
              <w:right w:val="single" w:sz="4" w:space="0" w:color="auto"/>
            </w:tcBorders>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c>
          <w:tcPr>
            <w:tcW w:w="1034" w:type="dxa"/>
            <w:tcBorders>
              <w:top w:val="single" w:sz="4" w:space="0" w:color="auto"/>
              <w:left w:val="single" w:sz="4" w:space="0" w:color="auto"/>
              <w:bottom w:val="single" w:sz="4" w:space="0" w:color="auto"/>
              <w:right w:val="single" w:sz="4" w:space="0" w:color="auto"/>
            </w:tcBorders>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伦理委员会的人员组成</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证明伦理委员会的人员组成符合《药物临床试验质量管理规范》要求</w:t>
            </w:r>
          </w:p>
        </w:tc>
        <w:tc>
          <w:tcPr>
            <w:tcW w:w="120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r>
      <w:tr w:rsidR="0041765E" w:rsidRPr="00963C1A" w:rsidTr="00167157">
        <w:trPr>
          <w:trHeight w:val="851"/>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药品监督管理部门对临床试验方案的许可、备案</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证明在临床试验开始前，获得了药品监督管理部门的许可、备案</w:t>
            </w:r>
          </w:p>
        </w:tc>
        <w:tc>
          <w:tcPr>
            <w:tcW w:w="120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研究者签名的履历和其他的资格文件</w:t>
            </w:r>
          </w:p>
          <w:p w:rsidR="0041765E" w:rsidRPr="00963C1A" w:rsidRDefault="0041765E" w:rsidP="00167157">
            <w:pPr>
              <w:adjustRightInd w:val="0"/>
              <w:snapToGrid w:val="0"/>
              <w:spacing w:line="360" w:lineRule="auto"/>
              <w:ind w:right="-20"/>
              <w:rPr>
                <w:rFonts w:ascii="宋体" w:hAnsi="宋体"/>
                <w:spacing w:val="-6"/>
                <w:sz w:val="24"/>
              </w:rPr>
            </w:pP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经授权参与临床试验的医生、护士、药师等研究人员签名的履历和其他资质证明</w:t>
            </w:r>
          </w:p>
        </w:tc>
        <w:tc>
          <w:tcPr>
            <w:tcW w:w="3714" w:type="dxa"/>
            <w:tcBorders>
              <w:top w:val="single" w:sz="4" w:space="0" w:color="auto"/>
              <w:left w:val="single" w:sz="4" w:space="0" w:color="auto"/>
              <w:bottom w:val="single" w:sz="4" w:space="0" w:color="auto"/>
              <w:right w:val="single" w:sz="4" w:space="0" w:color="auto"/>
            </w:tcBorders>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证明研究者有资质和能力完成该临床试验，和能够对受试者进行医疗监管</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证明参与研究人员有资质和能力完成承担该临床试验的相关工作</w:t>
            </w:r>
          </w:p>
        </w:tc>
        <w:tc>
          <w:tcPr>
            <w:tcW w:w="1205" w:type="dxa"/>
            <w:tcBorders>
              <w:top w:val="single" w:sz="4" w:space="0" w:color="auto"/>
              <w:left w:val="single" w:sz="4" w:space="0" w:color="auto"/>
              <w:bottom w:val="single" w:sz="4" w:space="0" w:color="auto"/>
              <w:right w:val="single" w:sz="4" w:space="0" w:color="auto"/>
            </w:tcBorders>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p>
        </w:tc>
        <w:tc>
          <w:tcPr>
            <w:tcW w:w="1034" w:type="dxa"/>
            <w:tcBorders>
              <w:top w:val="single" w:sz="4" w:space="0" w:color="auto"/>
              <w:left w:val="single" w:sz="4" w:space="0" w:color="auto"/>
              <w:bottom w:val="single" w:sz="4" w:space="0" w:color="auto"/>
              <w:right w:val="single" w:sz="4" w:space="0" w:color="auto"/>
            </w:tcBorders>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在试验方案中涉及的</w:t>
            </w:r>
            <w:bookmarkStart w:id="1" w:name="OLE_LINK7"/>
            <w:bookmarkStart w:id="2" w:name="OLE_LINK8"/>
            <w:r w:rsidRPr="00963C1A">
              <w:rPr>
                <w:rFonts w:ascii="宋体" w:hAnsi="宋体"/>
                <w:spacing w:val="-6"/>
                <w:sz w:val="24"/>
              </w:rPr>
              <w:t>医学、实验室、专业技术操作和相</w:t>
            </w:r>
            <w:r w:rsidRPr="00963C1A">
              <w:rPr>
                <w:rFonts w:ascii="宋体" w:hAnsi="宋体"/>
                <w:spacing w:val="-6"/>
                <w:sz w:val="24"/>
              </w:rPr>
              <w:lastRenderedPageBreak/>
              <w:t>关检测</w:t>
            </w:r>
            <w:bookmarkEnd w:id="1"/>
            <w:bookmarkEnd w:id="2"/>
            <w:r w:rsidRPr="00963C1A">
              <w:rPr>
                <w:rFonts w:ascii="宋体" w:hAnsi="宋体"/>
                <w:spacing w:val="-6"/>
                <w:sz w:val="24"/>
              </w:rPr>
              <w:t>的参考值和参考值范围</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lastRenderedPageBreak/>
              <w:t>证明各项检测的参考值和参考值范围及有效期</w:t>
            </w:r>
          </w:p>
        </w:tc>
        <w:tc>
          <w:tcPr>
            <w:tcW w:w="120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医学、实验室、专业技术操作和相关检测的资质证明</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（资质认可证书或者资质认证证书或者已建立质量控制体系或者外部质量评价体系</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或者其他验证体系）</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证明完成试验的医学、实验室、专业技术操作和相关检测设施和能力能够满足要求，保证检测结果的可靠性</w:t>
            </w:r>
          </w:p>
        </w:tc>
        <w:tc>
          <w:tcPr>
            <w:tcW w:w="120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X（必要时）</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试验用药品的包装盒标签样本</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20"/>
              <w:rPr>
                <w:rFonts w:ascii="宋体" w:hAnsi="宋体"/>
                <w:spacing w:val="-6"/>
                <w:sz w:val="24"/>
              </w:rPr>
            </w:pPr>
            <w:r w:rsidRPr="00963C1A">
              <w:rPr>
                <w:rFonts w:ascii="宋体" w:hAnsi="宋体"/>
                <w:spacing w:val="-6"/>
                <w:sz w:val="24"/>
              </w:rPr>
              <w:t>证明试验用药品的标签符合相关规定，向受试者恰当的说明用法</w:t>
            </w:r>
          </w:p>
        </w:tc>
        <w:tc>
          <w:tcPr>
            <w:tcW w:w="120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试验用药品及其他试验相关材料的说明（若未在试验方案或研究者手册中说明）</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证明试验用药品和其他试验相关材料均给予妥当的贮存、包装、分发和处置</w:t>
            </w:r>
          </w:p>
        </w:tc>
        <w:tc>
          <w:tcPr>
            <w:tcW w:w="120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试验用药品及其他试验相关材料的运送记录</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证明试验用药品及其他试验相关材料的运送日期、批编号和运送方式。可追踪试验用药品批号、运送状况和可进行问责</w:t>
            </w:r>
          </w:p>
        </w:tc>
        <w:tc>
          <w:tcPr>
            <w:tcW w:w="120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试验用药品的检验报告</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证明试验用药品的成分、纯度和规格</w:t>
            </w:r>
          </w:p>
        </w:tc>
        <w:tc>
          <w:tcPr>
            <w:tcW w:w="120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盲法试验的揭盲程序</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证明紧急状况时，如何识别已设盲的试验药物信息，并且不会破坏其他受试者的盲态</w:t>
            </w:r>
          </w:p>
        </w:tc>
        <w:tc>
          <w:tcPr>
            <w:tcW w:w="120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X（第三方，若适用）</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总随机表</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证明受试人群的随机化方法</w:t>
            </w:r>
          </w:p>
        </w:tc>
        <w:tc>
          <w:tcPr>
            <w:tcW w:w="120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X（第三方，若适用）</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申办者试验前监查报告</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证明申办者所考察的临床试验机构适合进行临床试验</w:t>
            </w:r>
          </w:p>
        </w:tc>
        <w:tc>
          <w:tcPr>
            <w:tcW w:w="120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1"/>
              </w:numPr>
              <w:adjustRightInd w:val="0"/>
              <w:snapToGrid w:val="0"/>
              <w:spacing w:line="360" w:lineRule="auto"/>
              <w:ind w:rightChars="-20" w:right="-42" w:firstLineChars="0"/>
              <w:jc w:val="center"/>
              <w:rPr>
                <w:rFonts w:ascii="宋体" w:hAnsi="宋体"/>
                <w:spacing w:val="-6"/>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试验启动监查报告</w:t>
            </w:r>
          </w:p>
        </w:tc>
        <w:tc>
          <w:tcPr>
            <w:tcW w:w="371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证明所有的研究者及其团队对临床试验的流程进行了评估</w:t>
            </w:r>
          </w:p>
        </w:tc>
        <w:tc>
          <w:tcPr>
            <w:tcW w:w="120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spacing w:val="-6"/>
                <w:kern w:val="0"/>
                <w:sz w:val="24"/>
              </w:rPr>
            </w:pPr>
            <w:r w:rsidRPr="00963C1A">
              <w:rPr>
                <w:rFonts w:ascii="宋体" w:hAnsi="宋体"/>
                <w:spacing w:val="-6"/>
                <w:kern w:val="0"/>
                <w:sz w:val="24"/>
              </w:rPr>
              <w:t>X</w:t>
            </w:r>
          </w:p>
        </w:tc>
      </w:tr>
    </w:tbl>
    <w:p w:rsidR="0041765E" w:rsidRPr="00963C1A" w:rsidRDefault="0041765E" w:rsidP="0041765E">
      <w:pPr>
        <w:spacing w:line="360" w:lineRule="auto"/>
        <w:jc w:val="center"/>
        <w:rPr>
          <w:rFonts w:ascii="宋体" w:hAnsi="宋体"/>
          <w:sz w:val="24"/>
        </w:rPr>
      </w:pPr>
      <w:bookmarkStart w:id="3" w:name="_Toc452726134"/>
      <w:bookmarkStart w:id="4" w:name="_Toc443995842"/>
      <w:bookmarkStart w:id="5" w:name="_Toc443995499"/>
      <w:bookmarkStart w:id="6" w:name="_Toc454451373"/>
      <w:bookmarkStart w:id="7" w:name="_Toc441830753"/>
      <w:r w:rsidRPr="00963C1A">
        <w:rPr>
          <w:rFonts w:ascii="宋体" w:hAnsi="宋体"/>
          <w:sz w:val="24"/>
        </w:rPr>
        <w:br w:type="page"/>
      </w:r>
      <w:r w:rsidRPr="00963C1A">
        <w:rPr>
          <w:rFonts w:ascii="宋体" w:hAnsi="宋体"/>
          <w:sz w:val="24"/>
        </w:rPr>
        <w:lastRenderedPageBreak/>
        <w:t>附表2 临床试验进行阶段</w:t>
      </w:r>
      <w:bookmarkEnd w:id="3"/>
      <w:bookmarkEnd w:id="4"/>
      <w:bookmarkEnd w:id="5"/>
      <w:bookmarkEnd w:id="6"/>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302"/>
        <w:gridCol w:w="3360"/>
        <w:gridCol w:w="1234"/>
        <w:gridCol w:w="1034"/>
      </w:tblGrid>
      <w:tr w:rsidR="0041765E" w:rsidRPr="00963C1A" w:rsidTr="00167157">
        <w:trPr>
          <w:cantSplit/>
          <w:trHeight w:val="912"/>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cs="黑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cs="黑体"/>
                <w:spacing w:val="6"/>
                <w:sz w:val="24"/>
              </w:rPr>
            </w:pPr>
            <w:r w:rsidRPr="00963C1A">
              <w:rPr>
                <w:rFonts w:ascii="宋体" w:hAnsi="宋体" w:cs="黑体" w:hint="eastAsia"/>
                <w:spacing w:val="6"/>
                <w:sz w:val="24"/>
              </w:rPr>
              <w:t>必备文件</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cs="黑体"/>
                <w:spacing w:val="6"/>
                <w:sz w:val="24"/>
              </w:rPr>
            </w:pPr>
            <w:r w:rsidRPr="00963C1A">
              <w:rPr>
                <w:rFonts w:ascii="宋体" w:hAnsi="宋体" w:cs="黑体" w:hint="eastAsia"/>
                <w:spacing w:val="6"/>
                <w:sz w:val="24"/>
              </w:rPr>
              <w:t>目的</w:t>
            </w:r>
          </w:p>
        </w:tc>
        <w:tc>
          <w:tcPr>
            <w:tcW w:w="1234" w:type="dxa"/>
            <w:tcBorders>
              <w:top w:val="single" w:sz="4" w:space="0" w:color="auto"/>
              <w:left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cs="黑体"/>
                <w:spacing w:val="6"/>
                <w:sz w:val="24"/>
              </w:rPr>
            </w:pPr>
            <w:r w:rsidRPr="00963C1A">
              <w:rPr>
                <w:rFonts w:ascii="宋体" w:hAnsi="宋体" w:cs="黑体" w:hint="eastAsia"/>
                <w:spacing w:val="6"/>
                <w:sz w:val="24"/>
              </w:rPr>
              <w:t>研究者/</w:t>
            </w:r>
          </w:p>
          <w:p w:rsidR="0041765E" w:rsidRPr="00963C1A" w:rsidRDefault="0041765E" w:rsidP="00167157">
            <w:pPr>
              <w:adjustRightInd w:val="0"/>
              <w:snapToGrid w:val="0"/>
              <w:spacing w:line="360" w:lineRule="auto"/>
              <w:ind w:leftChars="-20" w:left="-42" w:rightChars="-20" w:right="-42"/>
              <w:jc w:val="center"/>
              <w:rPr>
                <w:rFonts w:ascii="宋体" w:hAnsi="宋体" w:cs="黑体"/>
                <w:spacing w:val="6"/>
                <w:sz w:val="24"/>
              </w:rPr>
            </w:pPr>
            <w:r w:rsidRPr="00963C1A">
              <w:rPr>
                <w:rFonts w:ascii="宋体" w:hAnsi="宋体" w:cs="黑体" w:hint="eastAsia"/>
                <w:spacing w:val="6"/>
                <w:sz w:val="24"/>
              </w:rPr>
              <w:t>临床试验机构</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cs="黑体"/>
                <w:spacing w:val="6"/>
                <w:sz w:val="24"/>
              </w:rPr>
            </w:pPr>
            <w:r w:rsidRPr="00963C1A">
              <w:rPr>
                <w:rFonts w:ascii="宋体" w:hAnsi="宋体" w:cs="黑体" w:hint="eastAsia"/>
                <w:spacing w:val="6"/>
                <w:sz w:val="24"/>
              </w:rPr>
              <w:t>申办者</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更新的研究者手册</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证明所获得的相关信息被及时反馈给研究者</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对下列内容的任何更改：</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—试验方案及其修订版，病例报告表</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—知情同意书</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—其他提供给受试者的任何书面资料</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—受试者招募广告（若使用）</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证明临床试验期间，生效文件的修订信息</w:t>
            </w:r>
          </w:p>
        </w:tc>
        <w:tc>
          <w:tcPr>
            <w:tcW w:w="1234" w:type="dxa"/>
            <w:tcBorders>
              <w:top w:val="single" w:sz="4" w:space="0" w:color="auto"/>
              <w:left w:val="single" w:sz="4" w:space="0" w:color="auto"/>
              <w:bottom w:val="single" w:sz="4" w:space="0" w:color="auto"/>
              <w:right w:val="single" w:sz="4" w:space="0" w:color="auto"/>
            </w:tcBorders>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1034" w:type="dxa"/>
            <w:tcBorders>
              <w:top w:val="single" w:sz="4" w:space="0" w:color="auto"/>
              <w:left w:val="single" w:sz="4" w:space="0" w:color="auto"/>
              <w:bottom w:val="single" w:sz="4" w:space="0" w:color="auto"/>
              <w:right w:val="single" w:sz="4" w:space="0" w:color="auto"/>
            </w:tcBorders>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trHeight w:val="1124"/>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伦理委员会对以下各项内容的书面审查、同意文件，具签名、注明日期</w:t>
            </w:r>
          </w:p>
          <w:p w:rsidR="0041765E" w:rsidRPr="00963C1A" w:rsidRDefault="0041765E" w:rsidP="00167157">
            <w:pPr>
              <w:pStyle w:val="ab"/>
              <w:autoSpaceDE w:val="0"/>
              <w:autoSpaceDN w:val="0"/>
              <w:adjustRightInd w:val="0"/>
              <w:snapToGrid w:val="0"/>
              <w:spacing w:line="360" w:lineRule="auto"/>
              <w:ind w:left="1" w:right="-20" w:firstLineChars="0" w:firstLine="0"/>
              <w:rPr>
                <w:rFonts w:ascii="宋体" w:hAnsi="宋体"/>
                <w:spacing w:val="-6"/>
                <w:sz w:val="24"/>
              </w:rPr>
            </w:pPr>
            <w:r w:rsidRPr="00963C1A">
              <w:rPr>
                <w:rFonts w:ascii="宋体" w:hAnsi="宋体"/>
                <w:spacing w:val="-6"/>
                <w:sz w:val="24"/>
              </w:rPr>
              <w:t>—试验方案修改</w:t>
            </w:r>
          </w:p>
          <w:p w:rsidR="0041765E" w:rsidRPr="00963C1A" w:rsidRDefault="0041765E" w:rsidP="00167157">
            <w:pPr>
              <w:pStyle w:val="ab"/>
              <w:autoSpaceDE w:val="0"/>
              <w:autoSpaceDN w:val="0"/>
              <w:adjustRightInd w:val="0"/>
              <w:snapToGrid w:val="0"/>
              <w:spacing w:line="360" w:lineRule="auto"/>
              <w:ind w:right="-20" w:firstLineChars="0" w:firstLine="0"/>
              <w:rPr>
                <w:rFonts w:ascii="宋体" w:hAnsi="宋体"/>
                <w:spacing w:val="-6"/>
                <w:sz w:val="24"/>
              </w:rPr>
            </w:pPr>
            <w:r w:rsidRPr="00963C1A">
              <w:rPr>
                <w:rFonts w:ascii="宋体" w:hAnsi="宋体"/>
                <w:spacing w:val="-6"/>
                <w:sz w:val="24"/>
              </w:rPr>
              <w:t>—下列文件修订本</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—知情同意书</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—其他提供给受试者的任何书面资料</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—受试者招募广告（若使用）</w:t>
            </w:r>
          </w:p>
          <w:p w:rsidR="0041765E" w:rsidRPr="00963C1A" w:rsidRDefault="0041765E" w:rsidP="00167157">
            <w:pPr>
              <w:pStyle w:val="ab"/>
              <w:autoSpaceDE w:val="0"/>
              <w:autoSpaceDN w:val="0"/>
              <w:adjustRightInd w:val="0"/>
              <w:snapToGrid w:val="0"/>
              <w:spacing w:line="360" w:lineRule="auto"/>
              <w:ind w:right="-20" w:firstLineChars="0" w:firstLine="0"/>
              <w:rPr>
                <w:rFonts w:ascii="宋体" w:hAnsi="宋体"/>
                <w:spacing w:val="-6"/>
                <w:sz w:val="24"/>
              </w:rPr>
            </w:pPr>
            <w:r w:rsidRPr="00963C1A">
              <w:rPr>
                <w:rFonts w:ascii="宋体" w:hAnsi="宋体"/>
                <w:spacing w:val="-6"/>
                <w:sz w:val="24"/>
              </w:rPr>
              <w:t>—伦理委员会任何其他审查，同意的文件</w:t>
            </w:r>
          </w:p>
          <w:p w:rsidR="0041765E" w:rsidRPr="00963C1A" w:rsidRDefault="0041765E" w:rsidP="00167157">
            <w:pPr>
              <w:pStyle w:val="ab"/>
              <w:autoSpaceDE w:val="0"/>
              <w:autoSpaceDN w:val="0"/>
              <w:adjustRightInd w:val="0"/>
              <w:snapToGrid w:val="0"/>
              <w:spacing w:line="360" w:lineRule="auto"/>
              <w:ind w:right="-20" w:firstLineChars="0" w:firstLine="0"/>
              <w:rPr>
                <w:rFonts w:ascii="宋体" w:hAnsi="宋体"/>
                <w:spacing w:val="-6"/>
                <w:sz w:val="24"/>
              </w:rPr>
            </w:pPr>
            <w:r w:rsidRPr="00963C1A">
              <w:rPr>
                <w:rFonts w:ascii="宋体" w:hAnsi="宋体"/>
                <w:spacing w:val="-6"/>
                <w:sz w:val="24"/>
              </w:rPr>
              <w:t>—对临床试验的跟踪审查（必要时）</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证明临床试验修改和/修订的文件经过伦理委员会的审查、同意。确认文件的版本号和日期</w:t>
            </w:r>
          </w:p>
        </w:tc>
        <w:tc>
          <w:tcPr>
            <w:tcW w:w="1234" w:type="dxa"/>
            <w:tcBorders>
              <w:top w:val="single" w:sz="4" w:space="0" w:color="auto"/>
              <w:left w:val="single" w:sz="4" w:space="0" w:color="auto"/>
              <w:bottom w:val="single" w:sz="4" w:space="0" w:color="auto"/>
              <w:right w:val="single" w:sz="4" w:space="0" w:color="auto"/>
            </w:tcBorders>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1034" w:type="dxa"/>
            <w:tcBorders>
              <w:top w:val="single" w:sz="4" w:space="0" w:color="auto"/>
              <w:left w:val="single" w:sz="4" w:space="0" w:color="auto"/>
              <w:bottom w:val="single" w:sz="4" w:space="0" w:color="auto"/>
              <w:right w:val="single" w:sz="4" w:space="0" w:color="auto"/>
            </w:tcBorders>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trHeight w:val="870"/>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药品监督管理部门对试验方案修改及其他文件的许可、备案</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证明符合药品监督管理部门的要求</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X（必要时）</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研究者更新的履历和其他的资</w:t>
            </w:r>
            <w:r w:rsidRPr="00963C1A">
              <w:rPr>
                <w:rFonts w:ascii="宋体" w:hAnsi="宋体"/>
                <w:spacing w:val="-6"/>
                <w:sz w:val="24"/>
              </w:rPr>
              <w:lastRenderedPageBreak/>
              <w:t>格文件</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经授权参与临床试验的医生、护士、药师等研究人员更新的履历和其他资质证明</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rPr>
                <w:rFonts w:ascii="宋体" w:hAnsi="宋体"/>
                <w:spacing w:val="-6"/>
                <w:sz w:val="24"/>
              </w:rPr>
            </w:pPr>
            <w:r w:rsidRPr="00963C1A">
              <w:rPr>
                <w:rFonts w:ascii="宋体" w:hAnsi="宋体"/>
                <w:spacing w:val="-6"/>
                <w:sz w:val="24"/>
              </w:rPr>
              <w:lastRenderedPageBreak/>
              <w:t>证明研究者有资质和能力完成该</w:t>
            </w:r>
            <w:r w:rsidRPr="00963C1A">
              <w:rPr>
                <w:rFonts w:ascii="宋体" w:hAnsi="宋体"/>
                <w:spacing w:val="-6"/>
                <w:sz w:val="24"/>
              </w:rPr>
              <w:lastRenderedPageBreak/>
              <w:t>临床试验，和能够对受试者进行医疗监管</w:t>
            </w:r>
          </w:p>
          <w:p w:rsidR="0041765E" w:rsidRPr="00963C1A" w:rsidRDefault="0041765E" w:rsidP="00167157">
            <w:pPr>
              <w:adjustRightInd w:val="0"/>
              <w:snapToGrid w:val="0"/>
              <w:spacing w:line="360" w:lineRule="auto"/>
              <w:ind w:leftChars="-20" w:left="-42" w:rightChars="-20" w:right="-42"/>
              <w:rPr>
                <w:rFonts w:ascii="宋体" w:hAnsi="宋体"/>
                <w:spacing w:val="-6"/>
                <w:sz w:val="24"/>
              </w:rPr>
            </w:pPr>
            <w:r w:rsidRPr="00963C1A">
              <w:rPr>
                <w:rFonts w:ascii="宋体" w:hAnsi="宋体"/>
                <w:spacing w:val="-6"/>
                <w:sz w:val="24"/>
              </w:rPr>
              <w:t>证明参与研究人员有资质和能力完成承担该临床试验的相关工作</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lastRenderedPageBreak/>
              <w:t>X</w:t>
            </w:r>
          </w:p>
          <w:p w:rsidR="0041765E" w:rsidRPr="00963C1A" w:rsidRDefault="0041765E" w:rsidP="00167157">
            <w:pPr>
              <w:adjustRightInd w:val="0"/>
              <w:snapToGrid w:val="0"/>
              <w:spacing w:line="360" w:lineRule="auto"/>
              <w:ind w:right="-20"/>
              <w:jc w:val="center"/>
              <w:rPr>
                <w:rFonts w:ascii="宋体" w:hAnsi="宋体"/>
                <w:spacing w:val="-6"/>
                <w:sz w:val="24"/>
              </w:rPr>
            </w:pPr>
          </w:p>
          <w:p w:rsidR="0041765E" w:rsidRPr="00963C1A" w:rsidRDefault="0041765E" w:rsidP="00167157">
            <w:pPr>
              <w:adjustRightInd w:val="0"/>
              <w:snapToGrid w:val="0"/>
              <w:spacing w:line="360" w:lineRule="auto"/>
              <w:ind w:right="-20"/>
              <w:jc w:val="center"/>
              <w:rPr>
                <w:rFonts w:ascii="宋体" w:hAnsi="宋体"/>
                <w:spacing w:val="-6"/>
                <w:sz w:val="24"/>
              </w:rPr>
            </w:pPr>
          </w:p>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p w:rsidR="0041765E" w:rsidRPr="00963C1A" w:rsidRDefault="0041765E" w:rsidP="00167157">
            <w:pPr>
              <w:adjustRightInd w:val="0"/>
              <w:snapToGrid w:val="0"/>
              <w:spacing w:line="360" w:lineRule="auto"/>
              <w:ind w:right="-20"/>
              <w:jc w:val="center"/>
              <w:rPr>
                <w:rFonts w:ascii="宋体" w:hAnsi="宋体"/>
                <w:spacing w:val="-6"/>
                <w:sz w:val="24"/>
              </w:rPr>
            </w:pP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lastRenderedPageBreak/>
              <w:t>X</w:t>
            </w:r>
          </w:p>
          <w:p w:rsidR="0041765E" w:rsidRPr="00963C1A" w:rsidRDefault="0041765E" w:rsidP="00167157">
            <w:pPr>
              <w:adjustRightInd w:val="0"/>
              <w:snapToGrid w:val="0"/>
              <w:spacing w:line="360" w:lineRule="auto"/>
              <w:ind w:right="-20"/>
              <w:jc w:val="center"/>
              <w:rPr>
                <w:rFonts w:ascii="宋体" w:hAnsi="宋体"/>
                <w:spacing w:val="-6"/>
                <w:sz w:val="24"/>
              </w:rPr>
            </w:pPr>
          </w:p>
          <w:p w:rsidR="0041765E" w:rsidRPr="00963C1A" w:rsidRDefault="0041765E" w:rsidP="00167157">
            <w:pPr>
              <w:adjustRightInd w:val="0"/>
              <w:snapToGrid w:val="0"/>
              <w:spacing w:line="360" w:lineRule="auto"/>
              <w:ind w:right="-20"/>
              <w:jc w:val="center"/>
              <w:rPr>
                <w:rFonts w:ascii="宋体" w:hAnsi="宋体"/>
                <w:spacing w:val="-6"/>
                <w:sz w:val="24"/>
              </w:rPr>
            </w:pPr>
          </w:p>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p w:rsidR="0041765E" w:rsidRPr="00963C1A" w:rsidRDefault="0041765E" w:rsidP="00167157">
            <w:pPr>
              <w:adjustRightInd w:val="0"/>
              <w:snapToGrid w:val="0"/>
              <w:spacing w:line="360" w:lineRule="auto"/>
              <w:ind w:right="-20"/>
              <w:jc w:val="center"/>
              <w:rPr>
                <w:rFonts w:ascii="宋体" w:hAnsi="宋体"/>
                <w:spacing w:val="-6"/>
                <w:sz w:val="24"/>
              </w:rPr>
            </w:pP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更新的医学、实验室、专业技术操作和相关检测的参考值和参考值范围</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证明各项修订的检测的参考值和参考值范围及有效期</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更新的医学、实验室、专业技术操作和相关检测的资质证明</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（资质认可证书或者资质认证证书或者已建立质量控制体系或者外部质量评价体系</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或者其他验证体系）</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证明完成试验的医学、实验室、专业技术操作和相关检测设施和能力能够满足要求，保证检测结果的可靠性</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（必要时）</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试验用药品及其他试验相关材料的运送记录</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证明试验用药品及其他试验相关材料的运送日期、批编号和运送方式。可追踪试验用药品批号、运送状况和可进行问责</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新批号试验用药品的检验报告</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证明试验用药品的成分、纯度和规格</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监查访视报告</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证明监查员的访视和监查结果</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现场访视之外的相关通讯、联络记录</w:t>
            </w:r>
          </w:p>
          <w:p w:rsidR="0041765E" w:rsidRPr="00963C1A" w:rsidRDefault="0041765E" w:rsidP="00167157">
            <w:pPr>
              <w:pStyle w:val="ab"/>
              <w:autoSpaceDE w:val="0"/>
              <w:autoSpaceDN w:val="0"/>
              <w:adjustRightInd w:val="0"/>
              <w:snapToGrid w:val="0"/>
              <w:spacing w:line="360" w:lineRule="auto"/>
              <w:ind w:right="-20" w:firstLineChars="0" w:firstLine="0"/>
              <w:rPr>
                <w:rFonts w:ascii="宋体" w:hAnsi="宋体"/>
                <w:spacing w:val="-6"/>
                <w:sz w:val="24"/>
              </w:rPr>
            </w:pPr>
            <w:r w:rsidRPr="00963C1A">
              <w:rPr>
                <w:rFonts w:ascii="宋体" w:hAnsi="宋体"/>
                <w:spacing w:val="-6"/>
                <w:sz w:val="24"/>
              </w:rPr>
              <w:t>—往来信件</w:t>
            </w:r>
          </w:p>
          <w:p w:rsidR="0041765E" w:rsidRPr="00963C1A" w:rsidRDefault="0041765E" w:rsidP="00167157">
            <w:pPr>
              <w:pStyle w:val="ab"/>
              <w:autoSpaceDE w:val="0"/>
              <w:autoSpaceDN w:val="0"/>
              <w:adjustRightInd w:val="0"/>
              <w:snapToGrid w:val="0"/>
              <w:spacing w:line="360" w:lineRule="auto"/>
              <w:ind w:right="-20" w:firstLineChars="0" w:firstLine="0"/>
              <w:rPr>
                <w:rFonts w:ascii="宋体" w:hAnsi="宋体"/>
                <w:spacing w:val="-6"/>
                <w:sz w:val="24"/>
              </w:rPr>
            </w:pPr>
            <w:r w:rsidRPr="00963C1A">
              <w:rPr>
                <w:rFonts w:ascii="宋体" w:hAnsi="宋体"/>
                <w:spacing w:val="-6"/>
                <w:sz w:val="24"/>
              </w:rPr>
              <w:t>—会议记录</w:t>
            </w:r>
          </w:p>
          <w:p w:rsidR="0041765E" w:rsidRPr="00963C1A" w:rsidRDefault="0041765E" w:rsidP="00167157">
            <w:pPr>
              <w:pStyle w:val="ab"/>
              <w:autoSpaceDE w:val="0"/>
              <w:autoSpaceDN w:val="0"/>
              <w:adjustRightInd w:val="0"/>
              <w:snapToGrid w:val="0"/>
              <w:spacing w:line="360" w:lineRule="auto"/>
              <w:ind w:right="-20" w:firstLineChars="0" w:firstLine="0"/>
              <w:rPr>
                <w:rFonts w:ascii="宋体" w:hAnsi="宋体"/>
                <w:spacing w:val="-6"/>
                <w:sz w:val="24"/>
              </w:rPr>
            </w:pPr>
            <w:r w:rsidRPr="00963C1A">
              <w:rPr>
                <w:rFonts w:ascii="宋体" w:hAnsi="宋体"/>
                <w:spacing w:val="-6"/>
                <w:sz w:val="24"/>
              </w:rPr>
              <w:t>—电话记录</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证明有关临床试验的管理、方案违背、试验实施、不良事件的报告等方面的共识或者重要问题的讨论</w:t>
            </w:r>
          </w:p>
        </w:tc>
        <w:tc>
          <w:tcPr>
            <w:tcW w:w="1234" w:type="dxa"/>
            <w:tcBorders>
              <w:top w:val="single" w:sz="4" w:space="0" w:color="auto"/>
              <w:left w:val="single" w:sz="4" w:space="0" w:color="auto"/>
              <w:bottom w:val="single" w:sz="4" w:space="0" w:color="auto"/>
              <w:right w:val="single" w:sz="4" w:space="0" w:color="auto"/>
            </w:tcBorders>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1034" w:type="dxa"/>
            <w:tcBorders>
              <w:top w:val="single" w:sz="4" w:space="0" w:color="auto"/>
              <w:left w:val="single" w:sz="4" w:space="0" w:color="auto"/>
              <w:bottom w:val="single" w:sz="4" w:space="0" w:color="auto"/>
              <w:right w:val="single" w:sz="4" w:space="0" w:color="auto"/>
            </w:tcBorders>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签署的知情同意书</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证明每个受试者的知情同意是在参加临床试验前，按照《药物临床试验质量管理规范》和试验方案的要求获得的</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原始医疗文件</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证明临床试验中采集受试者数据的真实性和完整性。包括受试者与试验相关的所有源文件、医疗记录和病史</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已签署研究者姓名、记录日期和填写完整的病例报告表</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证明研究者或者研究团队的人员已确认病例报告表中填写的数值</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（复印件）</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X（原件）</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病例报告表修改记录</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证明所有的CRF在首次填写记录后，进行的任何修改记录</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（复印件）</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X（原件）</w:t>
            </w:r>
          </w:p>
        </w:tc>
      </w:tr>
      <w:tr w:rsidR="0041765E" w:rsidRPr="00963C1A" w:rsidTr="00167157">
        <w:trPr>
          <w:trHeight w:val="745"/>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研究者向申办者报告的严重不良事件</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研究者致申办者严重不良事件的报告，及其他相关问题的报告</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申办者或者研究者向药品监督管理部门、伦理委员会提交的可疑</w:t>
            </w:r>
            <w:r w:rsidRPr="00963C1A">
              <w:rPr>
                <w:rFonts w:ascii="宋体" w:hAnsi="宋体" w:hint="eastAsia"/>
                <w:spacing w:val="-6"/>
                <w:sz w:val="24"/>
              </w:rPr>
              <w:t>且</w:t>
            </w:r>
            <w:r w:rsidRPr="00963C1A">
              <w:rPr>
                <w:rFonts w:ascii="宋体" w:hAnsi="宋体"/>
                <w:spacing w:val="-6"/>
                <w:sz w:val="24"/>
              </w:rPr>
              <w:t>非预期严重不良反应及其他安全性资料</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申办者或者研究者向药品监督管理部门、伦理委员会提交的可疑</w:t>
            </w:r>
            <w:r w:rsidRPr="00963C1A">
              <w:rPr>
                <w:rFonts w:ascii="宋体" w:hAnsi="宋体" w:hint="eastAsia"/>
                <w:spacing w:val="-6"/>
                <w:sz w:val="24"/>
              </w:rPr>
              <w:t>且</w:t>
            </w:r>
            <w:r w:rsidRPr="00963C1A">
              <w:rPr>
                <w:rFonts w:ascii="宋体" w:hAnsi="宋体"/>
                <w:spacing w:val="-6"/>
                <w:sz w:val="24"/>
              </w:rPr>
              <w:t>非预期严重不良反应及其他安全性资料</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X（必要时）</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申办者向研究者通报的安全性资料</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申办者向研究者通报的安全性资料</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向伦理委员会和药品监督管理部门提交的阶段性报告</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研究者向伦理委员会提交的进展报告；申办者向药品监督管理部门提交的进展报告</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（必要时）</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受试者筛选表</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证明进入试验前筛选程序的受试者身份</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X（必要时）</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受试者鉴认代码表</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研究者和临床试验机构要保存所有入选试验的受试者的名单及其对应的鉴认代码表，以备研究者和临床试验机构对受试者的识别</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受试者入选表</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证明临床试验的受试者是按照时间先后顺序依次入组</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bookmarkStart w:id="8" w:name="OLE_LINK12"/>
            <w:r w:rsidRPr="00963C1A">
              <w:rPr>
                <w:rFonts w:ascii="宋体" w:hAnsi="宋体"/>
                <w:spacing w:val="-6"/>
                <w:sz w:val="24"/>
              </w:rPr>
              <w:t>试验用药品在临床试验机构的登记表</w:t>
            </w:r>
            <w:bookmarkEnd w:id="8"/>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证明试验用药品是按照方案使用的</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研究者职责分工及签名页</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证明所有参加临床试验研究人员被授权的职责和签名样张，包括填写或修正病例报告表人员的签名</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2"/>
              </w:numPr>
              <w:adjustRightInd w:val="0"/>
              <w:snapToGrid w:val="0"/>
              <w:spacing w:line="360" w:lineRule="auto"/>
              <w:ind w:right="-20" w:firstLineChars="0"/>
              <w:jc w:val="center"/>
              <w:rPr>
                <w:rFonts w:ascii="宋体" w:hAnsi="宋体"/>
                <w:spacing w:val="6"/>
                <w:sz w:val="24"/>
              </w:rPr>
            </w:pPr>
          </w:p>
        </w:tc>
        <w:tc>
          <w:tcPr>
            <w:tcW w:w="3302"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体液/组织样本的留存记录（若有）</w:t>
            </w:r>
          </w:p>
        </w:tc>
        <w:tc>
          <w:tcPr>
            <w:tcW w:w="3360"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证明重复分析时，留存样本的存放位置和标识</w:t>
            </w:r>
          </w:p>
        </w:tc>
        <w:tc>
          <w:tcPr>
            <w:tcW w:w="12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1034"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bl>
    <w:p w:rsidR="0041765E" w:rsidRPr="00963C1A" w:rsidRDefault="0041765E" w:rsidP="0041765E">
      <w:pPr>
        <w:spacing w:line="360" w:lineRule="auto"/>
        <w:jc w:val="center"/>
        <w:rPr>
          <w:rFonts w:ascii="宋体" w:hAnsi="宋体"/>
          <w:sz w:val="24"/>
        </w:rPr>
      </w:pPr>
      <w:bookmarkStart w:id="9" w:name="_Toc443995843"/>
      <w:bookmarkStart w:id="10" w:name="_Toc443995500"/>
      <w:bookmarkStart w:id="11" w:name="_Toc454451374"/>
      <w:bookmarkStart w:id="12" w:name="_Toc441830754"/>
      <w:bookmarkStart w:id="13" w:name="_Toc452726135"/>
      <w:r w:rsidRPr="00963C1A">
        <w:rPr>
          <w:rFonts w:ascii="宋体" w:hAnsi="宋体"/>
          <w:sz w:val="24"/>
        </w:rPr>
        <w:br w:type="page"/>
      </w:r>
      <w:r w:rsidRPr="00963C1A">
        <w:rPr>
          <w:rFonts w:ascii="宋体" w:hAnsi="宋体"/>
          <w:sz w:val="24"/>
        </w:rPr>
        <w:lastRenderedPageBreak/>
        <w:t>附表3 临床试验完成后</w:t>
      </w:r>
      <w:bookmarkEnd w:id="9"/>
      <w:bookmarkEnd w:id="10"/>
      <w:bookmarkEnd w:id="11"/>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977"/>
        <w:gridCol w:w="3686"/>
        <w:gridCol w:w="1617"/>
        <w:gridCol w:w="983"/>
      </w:tblGrid>
      <w:tr w:rsidR="0041765E" w:rsidRPr="00963C1A" w:rsidTr="00167157">
        <w:trPr>
          <w:cantSplit/>
          <w:trHeight w:val="912"/>
          <w:jc w:val="center"/>
        </w:trPr>
        <w:tc>
          <w:tcPr>
            <w:tcW w:w="42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cs="黑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cs="黑体"/>
                <w:spacing w:val="-6"/>
                <w:sz w:val="24"/>
              </w:rPr>
            </w:pPr>
            <w:r w:rsidRPr="00963C1A">
              <w:rPr>
                <w:rFonts w:ascii="宋体" w:hAnsi="宋体" w:cs="黑体" w:hint="eastAsia"/>
                <w:spacing w:val="-6"/>
                <w:sz w:val="24"/>
              </w:rPr>
              <w:t>必备文件</w:t>
            </w:r>
          </w:p>
        </w:tc>
        <w:tc>
          <w:tcPr>
            <w:tcW w:w="368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cs="黑体"/>
                <w:spacing w:val="-6"/>
                <w:sz w:val="24"/>
              </w:rPr>
            </w:pPr>
            <w:r w:rsidRPr="00963C1A">
              <w:rPr>
                <w:rFonts w:ascii="宋体" w:hAnsi="宋体" w:cs="黑体" w:hint="eastAsia"/>
                <w:spacing w:val="-6"/>
                <w:sz w:val="24"/>
              </w:rPr>
              <w:t>目的</w:t>
            </w:r>
          </w:p>
        </w:tc>
        <w:tc>
          <w:tcPr>
            <w:tcW w:w="1617" w:type="dxa"/>
            <w:tcBorders>
              <w:top w:val="single" w:sz="4" w:space="0" w:color="auto"/>
              <w:left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cs="黑体"/>
                <w:spacing w:val="-6"/>
                <w:sz w:val="24"/>
              </w:rPr>
            </w:pPr>
            <w:r w:rsidRPr="00963C1A">
              <w:rPr>
                <w:rFonts w:ascii="宋体" w:hAnsi="宋体" w:cs="黑体" w:hint="eastAsia"/>
                <w:spacing w:val="-6"/>
                <w:sz w:val="24"/>
              </w:rPr>
              <w:t>研究者/</w:t>
            </w:r>
          </w:p>
          <w:p w:rsidR="0041765E" w:rsidRPr="00963C1A" w:rsidRDefault="0041765E" w:rsidP="00167157">
            <w:pPr>
              <w:adjustRightInd w:val="0"/>
              <w:snapToGrid w:val="0"/>
              <w:spacing w:line="360" w:lineRule="auto"/>
              <w:ind w:leftChars="-20" w:left="-42" w:rightChars="-20" w:right="-42"/>
              <w:jc w:val="center"/>
              <w:rPr>
                <w:rFonts w:ascii="宋体" w:hAnsi="宋体" w:cs="黑体"/>
                <w:spacing w:val="-6"/>
                <w:sz w:val="24"/>
              </w:rPr>
            </w:pPr>
            <w:r w:rsidRPr="00963C1A">
              <w:rPr>
                <w:rFonts w:ascii="宋体" w:hAnsi="宋体" w:cs="黑体" w:hint="eastAsia"/>
                <w:spacing w:val="-6"/>
                <w:sz w:val="24"/>
              </w:rPr>
              <w:t>临床试验机构</w:t>
            </w:r>
          </w:p>
        </w:tc>
        <w:tc>
          <w:tcPr>
            <w:tcW w:w="983"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leftChars="-20" w:left="-42" w:rightChars="-20" w:right="-42"/>
              <w:jc w:val="center"/>
              <w:rPr>
                <w:rFonts w:ascii="宋体" w:hAnsi="宋体" w:cs="黑体"/>
                <w:spacing w:val="-6"/>
                <w:sz w:val="24"/>
              </w:rPr>
            </w:pPr>
            <w:r w:rsidRPr="00963C1A">
              <w:rPr>
                <w:rFonts w:ascii="宋体" w:hAnsi="宋体" w:cs="黑体" w:hint="eastAsia"/>
                <w:spacing w:val="-6"/>
                <w:sz w:val="24"/>
              </w:rPr>
              <w:t>申办者</w:t>
            </w:r>
          </w:p>
        </w:tc>
      </w:tr>
      <w:tr w:rsidR="0041765E" w:rsidRPr="00963C1A" w:rsidTr="00167157">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3"/>
              </w:numPr>
              <w:adjustRightInd w:val="0"/>
              <w:snapToGrid w:val="0"/>
              <w:spacing w:line="360" w:lineRule="auto"/>
              <w:ind w:right="-20" w:firstLineChars="0"/>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试验用药品在临床试验机构的登记表</w:t>
            </w:r>
          </w:p>
        </w:tc>
        <w:tc>
          <w:tcPr>
            <w:tcW w:w="368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证明试验用药品按照试验方案要求使用</w:t>
            </w:r>
          </w:p>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证明在临床试验机构所接收的试验用药品的最终计数，包括发放给受试者的计数，从受试者回收的计数，和返还给申办者的计数</w:t>
            </w:r>
          </w:p>
        </w:tc>
        <w:tc>
          <w:tcPr>
            <w:tcW w:w="161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983"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3"/>
              </w:numPr>
              <w:adjustRightInd w:val="0"/>
              <w:snapToGrid w:val="0"/>
              <w:spacing w:line="360" w:lineRule="auto"/>
              <w:ind w:right="-20" w:firstLineChars="0"/>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试验用药品销毁证明</w:t>
            </w:r>
          </w:p>
        </w:tc>
        <w:tc>
          <w:tcPr>
            <w:tcW w:w="368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证明未被使用的试验用药品，由申办者销毁，或临床试验机构销毁</w:t>
            </w:r>
          </w:p>
        </w:tc>
        <w:tc>
          <w:tcPr>
            <w:tcW w:w="161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X（若在临床试验机构销毁）</w:t>
            </w:r>
          </w:p>
        </w:tc>
        <w:tc>
          <w:tcPr>
            <w:tcW w:w="983"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trHeight w:val="1124"/>
          <w:jc w:val="center"/>
        </w:trPr>
        <w:tc>
          <w:tcPr>
            <w:tcW w:w="42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3"/>
              </w:numPr>
              <w:adjustRightInd w:val="0"/>
              <w:snapToGrid w:val="0"/>
              <w:spacing w:line="360" w:lineRule="auto"/>
              <w:ind w:right="-20" w:firstLineChars="0"/>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受试者鉴认代码表</w:t>
            </w:r>
          </w:p>
        </w:tc>
        <w:tc>
          <w:tcPr>
            <w:tcW w:w="368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记录所有入组受试者信息的编码表，以便后续随访时使用。编码表应当保密并存放至约定时间</w:t>
            </w:r>
          </w:p>
        </w:tc>
        <w:tc>
          <w:tcPr>
            <w:tcW w:w="161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983"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p>
        </w:tc>
      </w:tr>
      <w:tr w:rsidR="0041765E" w:rsidRPr="00963C1A" w:rsidTr="00167157">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3"/>
              </w:numPr>
              <w:adjustRightInd w:val="0"/>
              <w:snapToGrid w:val="0"/>
              <w:spacing w:line="360" w:lineRule="auto"/>
              <w:ind w:right="-20" w:firstLineChars="0"/>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稽查证明（若需要）</w:t>
            </w:r>
          </w:p>
        </w:tc>
        <w:tc>
          <w:tcPr>
            <w:tcW w:w="368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证明进行过稽查</w:t>
            </w:r>
          </w:p>
        </w:tc>
        <w:tc>
          <w:tcPr>
            <w:tcW w:w="161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3"/>
              </w:numPr>
              <w:adjustRightInd w:val="0"/>
              <w:snapToGrid w:val="0"/>
              <w:spacing w:line="360" w:lineRule="auto"/>
              <w:ind w:right="-20" w:firstLineChars="0"/>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试验结束监查报告</w:t>
            </w:r>
          </w:p>
        </w:tc>
        <w:tc>
          <w:tcPr>
            <w:tcW w:w="368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证明临床试验所有的工作已完成，试验结束；临床试验必备文件保存妥当</w:t>
            </w:r>
          </w:p>
        </w:tc>
        <w:tc>
          <w:tcPr>
            <w:tcW w:w="161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3"/>
              </w:numPr>
              <w:adjustRightInd w:val="0"/>
              <w:snapToGrid w:val="0"/>
              <w:spacing w:line="360" w:lineRule="auto"/>
              <w:ind w:right="-20" w:firstLineChars="0"/>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试验分组和揭盲证明</w:t>
            </w:r>
          </w:p>
        </w:tc>
        <w:tc>
          <w:tcPr>
            <w:tcW w:w="368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将所有发生过的揭盲证明返还给申办者</w:t>
            </w:r>
          </w:p>
        </w:tc>
        <w:tc>
          <w:tcPr>
            <w:tcW w:w="161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r w:rsidR="0041765E" w:rsidRPr="00963C1A" w:rsidTr="00167157">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3"/>
              </w:numPr>
              <w:adjustRightInd w:val="0"/>
              <w:snapToGrid w:val="0"/>
              <w:spacing w:line="360" w:lineRule="auto"/>
              <w:ind w:right="-20" w:firstLineChars="0"/>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研究者向伦理委员会提交的试验完成文件</w:t>
            </w:r>
          </w:p>
        </w:tc>
        <w:tc>
          <w:tcPr>
            <w:tcW w:w="368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证明试验的完成</w:t>
            </w:r>
          </w:p>
        </w:tc>
        <w:tc>
          <w:tcPr>
            <w:tcW w:w="161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983"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p>
        </w:tc>
      </w:tr>
      <w:tr w:rsidR="0041765E" w:rsidRPr="00963C1A" w:rsidTr="00167157">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41765E">
            <w:pPr>
              <w:pStyle w:val="ab"/>
              <w:numPr>
                <w:ilvl w:val="0"/>
                <w:numId w:val="23"/>
              </w:numPr>
              <w:adjustRightInd w:val="0"/>
              <w:snapToGrid w:val="0"/>
              <w:spacing w:line="360" w:lineRule="auto"/>
              <w:ind w:right="-20" w:firstLineChars="0"/>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临床试验总结报告</w:t>
            </w:r>
          </w:p>
        </w:tc>
        <w:tc>
          <w:tcPr>
            <w:tcW w:w="3686"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rPr>
                <w:rFonts w:ascii="宋体" w:hAnsi="宋体"/>
                <w:spacing w:val="-6"/>
                <w:sz w:val="24"/>
              </w:rPr>
            </w:pPr>
            <w:r w:rsidRPr="00963C1A">
              <w:rPr>
                <w:rFonts w:ascii="宋体" w:hAnsi="宋体"/>
                <w:spacing w:val="-6"/>
                <w:sz w:val="24"/>
              </w:rPr>
              <w:t>证明临床试验的结果和解释</w:t>
            </w:r>
          </w:p>
        </w:tc>
        <w:tc>
          <w:tcPr>
            <w:tcW w:w="1617"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c>
          <w:tcPr>
            <w:tcW w:w="983" w:type="dxa"/>
            <w:tcBorders>
              <w:top w:val="single" w:sz="4" w:space="0" w:color="auto"/>
              <w:left w:val="single" w:sz="4" w:space="0" w:color="auto"/>
              <w:bottom w:val="single" w:sz="4" w:space="0" w:color="auto"/>
              <w:right w:val="single" w:sz="4" w:space="0" w:color="auto"/>
            </w:tcBorders>
            <w:vAlign w:val="center"/>
          </w:tcPr>
          <w:p w:rsidR="0041765E" w:rsidRPr="00963C1A" w:rsidRDefault="0041765E" w:rsidP="00167157">
            <w:pPr>
              <w:adjustRightInd w:val="0"/>
              <w:snapToGrid w:val="0"/>
              <w:spacing w:line="360" w:lineRule="auto"/>
              <w:ind w:right="-20"/>
              <w:jc w:val="center"/>
              <w:rPr>
                <w:rFonts w:ascii="宋体" w:hAnsi="宋体"/>
                <w:spacing w:val="-6"/>
                <w:sz w:val="24"/>
              </w:rPr>
            </w:pPr>
            <w:r w:rsidRPr="00963C1A">
              <w:rPr>
                <w:rFonts w:ascii="宋体" w:hAnsi="宋体"/>
                <w:spacing w:val="-6"/>
                <w:sz w:val="24"/>
              </w:rPr>
              <w:t>X</w:t>
            </w:r>
          </w:p>
        </w:tc>
      </w:tr>
    </w:tbl>
    <w:p w:rsidR="0041765E" w:rsidRPr="00963C1A" w:rsidRDefault="0041765E" w:rsidP="0041765E">
      <w:pPr>
        <w:spacing w:line="360" w:lineRule="auto"/>
        <w:rPr>
          <w:rFonts w:ascii="宋体" w:hAnsi="宋体"/>
          <w:sz w:val="24"/>
        </w:rPr>
      </w:pPr>
      <w:r w:rsidRPr="00963C1A">
        <w:rPr>
          <w:rFonts w:ascii="宋体" w:hAnsi="宋体"/>
          <w:sz w:val="24"/>
        </w:rPr>
        <w:t>备注：“X”为保存项。</w:t>
      </w:r>
    </w:p>
    <w:p w:rsidR="00766D26" w:rsidRPr="0041765E" w:rsidRDefault="00766D26" w:rsidP="00A3124F">
      <w:pPr>
        <w:spacing w:line="360" w:lineRule="auto"/>
        <w:rPr>
          <w:sz w:val="24"/>
          <w:szCs w:val="24"/>
        </w:rPr>
      </w:pPr>
    </w:p>
    <w:p w:rsidR="002F09B1" w:rsidRDefault="002F09B1" w:rsidP="00A3124F">
      <w:pPr>
        <w:spacing w:line="360" w:lineRule="auto"/>
        <w:rPr>
          <w:sz w:val="24"/>
          <w:szCs w:val="24"/>
        </w:rPr>
      </w:pPr>
    </w:p>
    <w:p w:rsidR="00926D89" w:rsidRDefault="00926D89" w:rsidP="00A3124F">
      <w:pPr>
        <w:spacing w:line="360" w:lineRule="auto"/>
        <w:rPr>
          <w:sz w:val="24"/>
          <w:szCs w:val="24"/>
        </w:rPr>
      </w:pPr>
    </w:p>
    <w:p w:rsidR="00926D89" w:rsidRDefault="00926D89" w:rsidP="00A3124F">
      <w:pPr>
        <w:spacing w:line="360" w:lineRule="auto"/>
        <w:rPr>
          <w:sz w:val="24"/>
          <w:szCs w:val="24"/>
        </w:rPr>
      </w:pPr>
    </w:p>
    <w:p w:rsidR="00926D89" w:rsidRDefault="00926D89" w:rsidP="00A3124F">
      <w:pPr>
        <w:spacing w:line="360" w:lineRule="auto"/>
        <w:rPr>
          <w:sz w:val="24"/>
          <w:szCs w:val="24"/>
        </w:rPr>
      </w:pPr>
    </w:p>
    <w:sectPr w:rsidR="00926D89" w:rsidSect="00CB1B0F">
      <w:headerReference w:type="default" r:id="rId7"/>
      <w:footerReference w:type="default" r:id="rId8"/>
      <w:pgSz w:w="11906" w:h="16838"/>
      <w:pgMar w:top="1418" w:right="1418" w:bottom="1418" w:left="1418" w:header="1021" w:footer="1021" w:gutter="284"/>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F26" w:rsidRDefault="00FF0F26">
      <w:r>
        <w:separator/>
      </w:r>
    </w:p>
  </w:endnote>
  <w:endnote w:type="continuationSeparator" w:id="0">
    <w:p w:rsidR="00FF0F26" w:rsidRDefault="00FF0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22B" w:rsidRDefault="0015522B">
    <w:pPr>
      <w:pStyle w:val="a8"/>
      <w:pBdr>
        <w:top w:val="single" w:sz="4" w:space="1" w:color="auto"/>
      </w:pBdr>
      <w:ind w:firstLineChars="50" w:firstLine="90"/>
      <w:jc w:val="center"/>
    </w:pPr>
    <w:r>
      <w:rPr>
        <w:rFonts w:hint="eastAsia"/>
        <w:kern w:val="0"/>
        <w:szCs w:val="21"/>
      </w:rPr>
      <w:t>第</w:t>
    </w:r>
    <w:r>
      <w:rPr>
        <w:rFonts w:hint="eastAsia"/>
        <w:kern w:val="0"/>
        <w:szCs w:val="21"/>
      </w:rPr>
      <w:t xml:space="preserve"> </w:t>
    </w:r>
    <w:r w:rsidR="008A5768">
      <w:rPr>
        <w:kern w:val="0"/>
        <w:szCs w:val="21"/>
      </w:rPr>
      <w:fldChar w:fldCharType="begin"/>
    </w:r>
    <w:r>
      <w:rPr>
        <w:kern w:val="0"/>
        <w:szCs w:val="21"/>
      </w:rPr>
      <w:instrText xml:space="preserve"> PAGE </w:instrText>
    </w:r>
    <w:r w:rsidR="008A5768">
      <w:rPr>
        <w:kern w:val="0"/>
        <w:szCs w:val="21"/>
      </w:rPr>
      <w:fldChar w:fldCharType="separate"/>
    </w:r>
    <w:r w:rsidR="00537526">
      <w:rPr>
        <w:noProof/>
        <w:kern w:val="0"/>
        <w:szCs w:val="21"/>
      </w:rPr>
      <w:t>1</w:t>
    </w:r>
    <w:r w:rsidR="008A5768">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sidR="00EF1670">
      <w:rPr>
        <w:rFonts w:hint="eastAsia"/>
        <w:kern w:val="0"/>
        <w:szCs w:val="21"/>
      </w:rPr>
      <w:t>9</w:t>
    </w:r>
    <w:r w:rsidR="00B61A2E">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F26" w:rsidRDefault="00FF0F26">
      <w:r>
        <w:separator/>
      </w:r>
    </w:p>
  </w:footnote>
  <w:footnote w:type="continuationSeparator" w:id="0">
    <w:p w:rsidR="00FF0F26" w:rsidRDefault="00FF0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3A" w:rsidRPr="00091020" w:rsidRDefault="00537526" w:rsidP="00537526">
    <w:pPr>
      <w:pStyle w:val="a9"/>
      <w:pBdr>
        <w:bottom w:val="single" w:sz="4" w:space="1" w:color="auto"/>
      </w:pBdr>
      <w:ind w:right="30"/>
      <w:jc w:val="left"/>
    </w:pPr>
    <w:r>
      <w:rPr>
        <w:rFonts w:hint="eastAsia"/>
      </w:rPr>
      <w:t>山东第一医科大学第一附属医院（山东省千佛山医院）药物临床试验机构</w:t>
    </w:r>
    <w:r w:rsidR="0006183A">
      <w:rPr>
        <w:rFonts w:hint="eastAsia"/>
      </w:rPr>
      <w:t xml:space="preserve">  </w:t>
    </w:r>
    <w:r>
      <w:rPr>
        <w:rFonts w:hint="eastAsia"/>
      </w:rPr>
      <w:t xml:space="preserve">         </w:t>
    </w:r>
    <w:r w:rsidR="0006183A">
      <w:rPr>
        <w:rFonts w:hint="eastAsia"/>
      </w:rPr>
      <w:t>文件编码：</w:t>
    </w:r>
    <w:r w:rsidR="0006183A">
      <w:t>JG-</w:t>
    </w:r>
    <w:r w:rsidR="0006183A">
      <w:rPr>
        <w:rFonts w:hint="eastAsia"/>
      </w:rPr>
      <w:t>form-</w:t>
    </w:r>
    <w:r w:rsidR="0006183A">
      <w:t>0</w:t>
    </w:r>
    <w:r w:rsidR="0006183A">
      <w:rPr>
        <w:rFonts w:hint="eastAsia"/>
      </w:rPr>
      <w:t>34-</w:t>
    </w:r>
    <w:r>
      <w:rPr>
        <w:rFonts w:hint="eastAsia"/>
      </w:rPr>
      <w:t>3</w:t>
    </w:r>
    <w:r w:rsidR="0041765E">
      <w:rPr>
        <w:rFonts w:hint="eastAsia"/>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420"/>
        </w:tabs>
        <w:ind w:left="420" w:hanging="420"/>
      </w:pPr>
      <w:rPr>
        <w:rFonts w:ascii="Times New Roman" w:eastAsia="Dotum" w:hAnsi="Times New Roman" w:hint="default"/>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decimal"/>
      <w:lvlText w:val="%1"/>
      <w:lvlJc w:val="left"/>
      <w:pPr>
        <w:tabs>
          <w:tab w:val="num" w:pos="851"/>
        </w:tabs>
        <w:ind w:left="851" w:hanging="431"/>
      </w:pPr>
      <w:rPr>
        <w:rFonts w:hint="eastAsia"/>
      </w:rPr>
    </w:lvl>
    <w:lvl w:ilvl="1">
      <w:start w:val="1"/>
      <w:numFmt w:val="decimal"/>
      <w:lvlText w:val="%2."/>
      <w:lvlJc w:val="left"/>
      <w:pPr>
        <w:tabs>
          <w:tab w:val="num" w:pos="851"/>
        </w:tabs>
        <w:ind w:left="851" w:hanging="431"/>
      </w:pPr>
      <w:rPr>
        <w:rFonts w:hint="eastAsia"/>
      </w:rPr>
    </w:lvl>
    <w:lvl w:ilvl="2">
      <w:start w:val="1"/>
      <w:numFmt w:val="decimal"/>
      <w:lvlText w:val="%3"/>
      <w:lvlJc w:val="left"/>
      <w:pPr>
        <w:tabs>
          <w:tab w:val="num" w:pos="851"/>
        </w:tabs>
        <w:ind w:left="851" w:hanging="431"/>
      </w:pPr>
      <w:rPr>
        <w:rFonts w:ascii="宋体" w:eastAsia="宋体" w:hAnsi="宋体" w:hint="eastAsia"/>
        <w:b w:val="0"/>
        <w:color w:val="auto"/>
        <w:sz w:val="24"/>
        <w:szCs w:val="24"/>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1"/>
      <w:numFmt w:val="decimal"/>
      <w:lvlText w:val="%1)"/>
      <w:lvlJc w:val="left"/>
      <w:pPr>
        <w:tabs>
          <w:tab w:val="num" w:pos="1259"/>
        </w:tabs>
        <w:ind w:left="1259" w:hanging="4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260"/>
        </w:tabs>
        <w:ind w:left="1260" w:hanging="420"/>
      </w:pPr>
      <w:rPr>
        <w:rFonts w:ascii="宋体" w:eastAsia="宋体" w:hAnsi="宋体" w:hint="eastAsia"/>
      </w:rPr>
    </w:lvl>
    <w:lvl w:ilvl="3">
      <w:start w:val="1"/>
      <w:numFmt w:val="decimal"/>
      <w:lvlText w:val="(%4)"/>
      <w:lvlJc w:val="left"/>
      <w:pPr>
        <w:tabs>
          <w:tab w:val="num" w:pos="2098"/>
        </w:tabs>
        <w:ind w:left="2098" w:firstLine="0"/>
      </w:pPr>
      <w:rPr>
        <w:rFonts w:ascii="宋体" w:eastAsia="宋体" w:hAnsi="宋体" w:hint="eastAsia"/>
        <w:color w:val="auto"/>
        <w:sz w:val="24"/>
        <w:szCs w:val="24"/>
      </w:rPr>
    </w:lvl>
    <w:lvl w:ilvl="4">
      <w:start w:val="1"/>
      <w:numFmt w:val="decimal"/>
      <w:lvlText w:val="(%5)"/>
      <w:lvlJc w:val="left"/>
      <w:pPr>
        <w:tabs>
          <w:tab w:val="num" w:pos="1680"/>
        </w:tabs>
        <w:ind w:left="2098" w:firstLine="0"/>
      </w:pPr>
      <w:rPr>
        <w:rFonts w:ascii="宋体" w:eastAsia="宋体" w:hAnsi="宋体" w:hint="eastAsia"/>
        <w:color w:val="auto"/>
        <w:sz w:val="24"/>
        <w:szCs w:val="24"/>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D"/>
    <w:multiLevelType w:val="multilevel"/>
    <w:tmpl w:val="0000000D"/>
    <w:lvl w:ilvl="0">
      <w:start w:val="1"/>
      <w:numFmt w:val="decimal"/>
      <w:lvlText w:val="（%1）"/>
      <w:lvlJc w:val="left"/>
      <w:pPr>
        <w:tabs>
          <w:tab w:val="num" w:pos="420"/>
        </w:tabs>
        <w:ind w:left="420" w:hanging="420"/>
      </w:pPr>
      <w:rPr>
        <w:rFonts w:ascii="Times New Roman" w:eastAsia="Dotum" w:hAnsi="Times New Roman" w:hint="default"/>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E"/>
    <w:multiLevelType w:val="multilevel"/>
    <w:tmpl w:val="0000000E"/>
    <w:lvl w:ilvl="0">
      <w:start w:val="1"/>
      <w:numFmt w:val="chineseCountingThousand"/>
      <w:lvlText w:val="%1"/>
      <w:lvlJc w:val="left"/>
      <w:pPr>
        <w:tabs>
          <w:tab w:val="num" w:pos="1260"/>
        </w:tabs>
        <w:ind w:left="1260" w:firstLine="0"/>
      </w:pPr>
      <w:rPr>
        <w:rFonts w:hint="eastAsia"/>
        <w:b/>
        <w:color w:val="auto"/>
        <w:sz w:val="28"/>
        <w:szCs w:val="28"/>
      </w:rPr>
    </w:lvl>
    <w:lvl w:ilvl="1">
      <w:start w:val="1"/>
      <w:numFmt w:val="decimal"/>
      <w:lvlText w:val="%2)"/>
      <w:lvlJc w:val="left"/>
      <w:pPr>
        <w:tabs>
          <w:tab w:val="num" w:pos="840"/>
        </w:tabs>
        <w:ind w:left="840" w:hanging="420"/>
      </w:pPr>
      <w:rPr>
        <w:rFonts w:hint="eastAsia"/>
        <w:color w:val="auto"/>
        <w:sz w:val="24"/>
        <w:szCs w:val="24"/>
      </w:rPr>
    </w:lvl>
    <w:lvl w:ilvl="2">
      <w:start w:val="3"/>
      <w:numFmt w:val="decimal"/>
      <w:lvlText w:val="%3"/>
      <w:lvlJc w:val="left"/>
      <w:pPr>
        <w:tabs>
          <w:tab w:val="num" w:pos="851"/>
        </w:tabs>
        <w:ind w:left="851" w:hanging="431"/>
      </w:pPr>
      <w:rPr>
        <w:rFonts w:ascii="宋体" w:eastAsia="宋体" w:hAnsi="宋体" w:hint="eastAsia"/>
        <w:b w:val="0"/>
        <w:color w:val="auto"/>
        <w:sz w:val="24"/>
        <w:szCs w:val="24"/>
      </w:rPr>
    </w:lvl>
    <w:lvl w:ilvl="3">
      <w:start w:val="1"/>
      <w:numFmt w:val="decimal"/>
      <w:lvlText w:val="%4"/>
      <w:lvlJc w:val="left"/>
      <w:pPr>
        <w:tabs>
          <w:tab w:val="num" w:pos="851"/>
        </w:tabs>
        <w:ind w:left="851" w:hanging="431"/>
      </w:pPr>
      <w:rPr>
        <w:rFonts w:ascii="宋体" w:eastAsia="宋体" w:hAnsi="宋体" w:hint="eastAsia"/>
        <w:color w:val="auto"/>
        <w:sz w:val="24"/>
        <w:szCs w:val="24"/>
      </w:rPr>
    </w:lvl>
    <w:lvl w:ilvl="4">
      <w:start w:val="1"/>
      <w:numFmt w:val="decimal"/>
      <w:lvlText w:val="(%5)"/>
      <w:lvlJc w:val="left"/>
      <w:pPr>
        <w:tabs>
          <w:tab w:val="num" w:pos="2098"/>
        </w:tabs>
        <w:ind w:left="2098" w:firstLine="0"/>
      </w:pPr>
      <w:rPr>
        <w:rFonts w:ascii="宋体" w:eastAsia="宋体" w:hAnsi="宋体" w:hint="eastAsia"/>
        <w:color w:val="auto"/>
        <w:sz w:val="24"/>
        <w:szCs w:val="24"/>
      </w:rPr>
    </w:lvl>
    <w:lvl w:ilvl="5">
      <w:start w:val="4"/>
      <w:numFmt w:val="decimal"/>
      <w:lvlText w:val="%6"/>
      <w:lvlJc w:val="left"/>
      <w:pPr>
        <w:tabs>
          <w:tab w:val="num" w:pos="2520"/>
        </w:tabs>
        <w:ind w:left="2520" w:hanging="420"/>
      </w:pPr>
      <w:rPr>
        <w:rFonts w:hint="eastAsia"/>
        <w:color w:val="auto"/>
        <w:sz w:val="24"/>
        <w:szCs w:val="24"/>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multilevel"/>
    <w:tmpl w:val="0000000F"/>
    <w:lvl w:ilvl="0">
      <w:start w:val="1"/>
      <w:numFmt w:val="decimal"/>
      <w:lvlText w:val="%1"/>
      <w:lvlJc w:val="left"/>
      <w:pPr>
        <w:tabs>
          <w:tab w:val="num" w:pos="851"/>
        </w:tabs>
        <w:ind w:left="851" w:hanging="431"/>
      </w:pPr>
      <w:rPr>
        <w:rFonts w:hint="eastAsia"/>
      </w:rPr>
    </w:lvl>
    <w:lvl w:ilvl="1">
      <w:start w:val="1"/>
      <w:numFmt w:val="decimal"/>
      <w:lvlText w:val="%2."/>
      <w:lvlJc w:val="left"/>
      <w:pPr>
        <w:tabs>
          <w:tab w:val="num" w:pos="851"/>
        </w:tabs>
        <w:ind w:left="851" w:hanging="431"/>
      </w:pPr>
      <w:rPr>
        <w:rFonts w:hint="eastAsia"/>
      </w:rPr>
    </w:lvl>
    <w:lvl w:ilvl="2">
      <w:start w:val="1"/>
      <w:numFmt w:val="decimal"/>
      <w:lvlText w:val="%3"/>
      <w:lvlJc w:val="left"/>
      <w:pPr>
        <w:tabs>
          <w:tab w:val="num" w:pos="851"/>
        </w:tabs>
        <w:ind w:left="851" w:hanging="431"/>
      </w:pPr>
      <w:rPr>
        <w:rFonts w:ascii="宋体" w:eastAsia="宋体" w:hAnsi="宋体" w:hint="eastAsia"/>
        <w:b w:val="0"/>
        <w:color w:val="auto"/>
        <w:sz w:val="24"/>
        <w:szCs w:val="24"/>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0"/>
    <w:multiLevelType w:val="multilevel"/>
    <w:tmpl w:val="00000010"/>
    <w:lvl w:ilvl="0">
      <w:start w:val="1"/>
      <w:numFmt w:val="decimal"/>
      <w:lvlText w:val="（%1）"/>
      <w:lvlJc w:val="left"/>
      <w:pPr>
        <w:tabs>
          <w:tab w:val="num" w:pos="420"/>
        </w:tabs>
        <w:ind w:left="420" w:hanging="420"/>
      </w:pPr>
      <w:rPr>
        <w:rFonts w:ascii="Times New Roman" w:eastAsia="Dotum" w:hAnsi="Times New Roman" w:hint="default"/>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1"/>
    <w:multiLevelType w:val="multilevel"/>
    <w:tmpl w:val="00000011"/>
    <w:lvl w:ilvl="0">
      <w:start w:val="1"/>
      <w:numFmt w:val="decimal"/>
      <w:lvlText w:val="（%1）"/>
      <w:lvlJc w:val="left"/>
      <w:pPr>
        <w:tabs>
          <w:tab w:val="num" w:pos="420"/>
        </w:tabs>
        <w:ind w:left="420" w:hanging="420"/>
      </w:pPr>
      <w:rPr>
        <w:rFonts w:ascii="Times New Roman" w:eastAsia="Dotum" w:hAnsi="Times New Roman" w:hint="default"/>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decimal"/>
      <w:lvlText w:val="%1)"/>
      <w:lvlJc w:val="left"/>
      <w:pPr>
        <w:tabs>
          <w:tab w:val="num" w:pos="1259"/>
        </w:tabs>
        <w:ind w:left="1259"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3"/>
    <w:multiLevelType w:val="multilevel"/>
    <w:tmpl w:val="00000013"/>
    <w:lvl w:ilvl="0">
      <w:start w:val="4"/>
      <w:numFmt w:val="decimal"/>
      <w:lvlText w:val="%1"/>
      <w:lvlJc w:val="left"/>
      <w:pPr>
        <w:tabs>
          <w:tab w:val="num" w:pos="2495"/>
        </w:tabs>
        <w:ind w:left="2495" w:firstLine="0"/>
      </w:pPr>
      <w:rPr>
        <w:rFonts w:hint="eastAsia"/>
      </w:rPr>
    </w:lvl>
    <w:lvl w:ilvl="1">
      <w:start w:val="1"/>
      <w:numFmt w:val="lowerLetter"/>
      <w:lvlText w:val="%2)"/>
      <w:lvlJc w:val="left"/>
      <w:pPr>
        <w:tabs>
          <w:tab w:val="num" w:pos="840"/>
        </w:tabs>
        <w:ind w:left="840" w:hanging="420"/>
      </w:pPr>
    </w:lvl>
    <w:lvl w:ilvl="2">
      <w:start w:val="4"/>
      <w:numFmt w:val="decimal"/>
      <w:lvlText w:val="%3"/>
      <w:lvlJc w:val="left"/>
      <w:pPr>
        <w:tabs>
          <w:tab w:val="num" w:pos="840"/>
        </w:tabs>
        <w:ind w:left="840" w:firstLine="0"/>
      </w:pPr>
      <w:rPr>
        <w:rFonts w:hint="eastAsia"/>
      </w:rPr>
    </w:lvl>
    <w:lvl w:ilvl="3">
      <w:start w:val="1"/>
      <w:numFmt w:val="decimal"/>
      <w:lvlText w:val="%4)"/>
      <w:lvlJc w:val="left"/>
      <w:pPr>
        <w:tabs>
          <w:tab w:val="num" w:pos="1259"/>
        </w:tabs>
        <w:ind w:left="1259" w:hanging="420"/>
      </w:pPr>
      <w:rPr>
        <w:rFonts w:ascii="宋体" w:eastAsia="宋体" w:hAnsi="宋体" w:hint="eastAsia"/>
      </w:rPr>
    </w:lvl>
    <w:lvl w:ilvl="4">
      <w:start w:val="1"/>
      <w:numFmt w:val="decimal"/>
      <w:lvlText w:val="(%5)"/>
      <w:lvlJc w:val="left"/>
      <w:pPr>
        <w:tabs>
          <w:tab w:val="num" w:pos="1680"/>
        </w:tabs>
        <w:ind w:left="2098" w:firstLine="0"/>
      </w:pPr>
      <w:rPr>
        <w:rFonts w:ascii="宋体" w:eastAsia="宋体" w:hAnsi="宋体" w:hint="eastAsia"/>
        <w:color w:val="auto"/>
        <w:sz w:val="24"/>
        <w:szCs w:val="24"/>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59D7CBC"/>
    <w:multiLevelType w:val="multilevel"/>
    <w:tmpl w:val="0000000F"/>
    <w:lvl w:ilvl="0">
      <w:start w:val="1"/>
      <w:numFmt w:val="decimal"/>
      <w:lvlText w:val="%1"/>
      <w:lvlJc w:val="left"/>
      <w:pPr>
        <w:tabs>
          <w:tab w:val="num" w:pos="851"/>
        </w:tabs>
        <w:ind w:left="851" w:hanging="431"/>
      </w:pPr>
      <w:rPr>
        <w:rFonts w:hint="eastAsia"/>
      </w:rPr>
    </w:lvl>
    <w:lvl w:ilvl="1">
      <w:start w:val="1"/>
      <w:numFmt w:val="decimal"/>
      <w:lvlText w:val="%2."/>
      <w:lvlJc w:val="left"/>
      <w:pPr>
        <w:tabs>
          <w:tab w:val="num" w:pos="851"/>
        </w:tabs>
        <w:ind w:left="851" w:hanging="431"/>
      </w:pPr>
      <w:rPr>
        <w:rFonts w:hint="eastAsia"/>
      </w:rPr>
    </w:lvl>
    <w:lvl w:ilvl="2">
      <w:start w:val="1"/>
      <w:numFmt w:val="decimal"/>
      <w:lvlText w:val="%3"/>
      <w:lvlJc w:val="left"/>
      <w:pPr>
        <w:tabs>
          <w:tab w:val="num" w:pos="851"/>
        </w:tabs>
        <w:ind w:left="851" w:hanging="431"/>
      </w:pPr>
      <w:rPr>
        <w:rFonts w:ascii="宋体" w:eastAsia="宋体" w:hAnsi="宋体" w:hint="eastAsia"/>
        <w:b w:val="0"/>
        <w:color w:val="auto"/>
        <w:sz w:val="24"/>
        <w:szCs w:val="24"/>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8C73B5D"/>
    <w:multiLevelType w:val="multilevel"/>
    <w:tmpl w:val="22F4330C"/>
    <w:lvl w:ilvl="0">
      <w:start w:val="4"/>
      <w:numFmt w:val="decimal"/>
      <w:lvlText w:val="%1"/>
      <w:lvlJc w:val="left"/>
      <w:pPr>
        <w:tabs>
          <w:tab w:val="num" w:pos="2495"/>
        </w:tabs>
        <w:ind w:left="2495" w:firstLine="0"/>
      </w:pPr>
      <w:rPr>
        <w:rFonts w:hint="eastAsia"/>
      </w:rPr>
    </w:lvl>
    <w:lvl w:ilvl="1">
      <w:start w:val="1"/>
      <w:numFmt w:val="lowerLetter"/>
      <w:lvlText w:val="%2)"/>
      <w:lvlJc w:val="left"/>
      <w:pPr>
        <w:tabs>
          <w:tab w:val="num" w:pos="840"/>
        </w:tabs>
        <w:ind w:left="840" w:hanging="420"/>
      </w:pPr>
    </w:lvl>
    <w:lvl w:ilvl="2">
      <w:start w:val="4"/>
      <w:numFmt w:val="decimal"/>
      <w:lvlText w:val="%3"/>
      <w:lvlJc w:val="left"/>
      <w:pPr>
        <w:tabs>
          <w:tab w:val="num" w:pos="840"/>
        </w:tabs>
        <w:ind w:left="840" w:firstLine="0"/>
      </w:pPr>
      <w:rPr>
        <w:rFonts w:hint="eastAsia"/>
      </w:rPr>
    </w:lvl>
    <w:lvl w:ilvl="3">
      <w:start w:val="1"/>
      <w:numFmt w:val="lowerLetter"/>
      <w:lvlText w:val="%4)"/>
      <w:lvlJc w:val="left"/>
      <w:pPr>
        <w:tabs>
          <w:tab w:val="num" w:pos="1259"/>
        </w:tabs>
        <w:ind w:left="1259" w:hanging="420"/>
      </w:pPr>
      <w:rPr>
        <w:rFonts w:hint="eastAsia"/>
      </w:rPr>
    </w:lvl>
    <w:lvl w:ilvl="4">
      <w:start w:val="1"/>
      <w:numFmt w:val="decimal"/>
      <w:lvlText w:val="(%5)"/>
      <w:lvlJc w:val="left"/>
      <w:pPr>
        <w:tabs>
          <w:tab w:val="num" w:pos="1680"/>
        </w:tabs>
        <w:ind w:left="2098" w:firstLine="0"/>
      </w:pPr>
      <w:rPr>
        <w:rFonts w:ascii="宋体" w:eastAsia="宋体" w:hAnsi="宋体" w:hint="eastAsia"/>
        <w:color w:val="auto"/>
        <w:sz w:val="24"/>
        <w:szCs w:val="24"/>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1BC640F"/>
    <w:multiLevelType w:val="hybridMultilevel"/>
    <w:tmpl w:val="D4F44A0C"/>
    <w:lvl w:ilvl="0" w:tplc="04090011">
      <w:start w:val="1"/>
      <w:numFmt w:val="decimal"/>
      <w:lvlText w:val="%1)"/>
      <w:lvlJc w:val="left"/>
      <w:pPr>
        <w:ind w:left="1690" w:hanging="420"/>
      </w:pPr>
    </w:lvl>
    <w:lvl w:ilvl="1" w:tplc="04090019" w:tentative="1">
      <w:start w:val="1"/>
      <w:numFmt w:val="lowerLetter"/>
      <w:lvlText w:val="%2)"/>
      <w:lvlJc w:val="left"/>
      <w:pPr>
        <w:ind w:left="2110" w:hanging="420"/>
      </w:pPr>
    </w:lvl>
    <w:lvl w:ilvl="2" w:tplc="0409001B" w:tentative="1">
      <w:start w:val="1"/>
      <w:numFmt w:val="lowerRoman"/>
      <w:lvlText w:val="%3."/>
      <w:lvlJc w:val="right"/>
      <w:pPr>
        <w:ind w:left="2530" w:hanging="420"/>
      </w:pPr>
    </w:lvl>
    <w:lvl w:ilvl="3" w:tplc="0409000F" w:tentative="1">
      <w:start w:val="1"/>
      <w:numFmt w:val="decimal"/>
      <w:lvlText w:val="%4."/>
      <w:lvlJc w:val="left"/>
      <w:pPr>
        <w:ind w:left="2950" w:hanging="420"/>
      </w:pPr>
    </w:lvl>
    <w:lvl w:ilvl="4" w:tplc="04090019" w:tentative="1">
      <w:start w:val="1"/>
      <w:numFmt w:val="lowerLetter"/>
      <w:lvlText w:val="%5)"/>
      <w:lvlJc w:val="left"/>
      <w:pPr>
        <w:ind w:left="3370" w:hanging="420"/>
      </w:pPr>
    </w:lvl>
    <w:lvl w:ilvl="5" w:tplc="0409001B" w:tentative="1">
      <w:start w:val="1"/>
      <w:numFmt w:val="lowerRoman"/>
      <w:lvlText w:val="%6."/>
      <w:lvlJc w:val="right"/>
      <w:pPr>
        <w:ind w:left="3790" w:hanging="420"/>
      </w:pPr>
    </w:lvl>
    <w:lvl w:ilvl="6" w:tplc="0409000F" w:tentative="1">
      <w:start w:val="1"/>
      <w:numFmt w:val="decimal"/>
      <w:lvlText w:val="%7."/>
      <w:lvlJc w:val="left"/>
      <w:pPr>
        <w:ind w:left="4210" w:hanging="420"/>
      </w:pPr>
    </w:lvl>
    <w:lvl w:ilvl="7" w:tplc="04090019" w:tentative="1">
      <w:start w:val="1"/>
      <w:numFmt w:val="lowerLetter"/>
      <w:lvlText w:val="%8)"/>
      <w:lvlJc w:val="left"/>
      <w:pPr>
        <w:ind w:left="4630" w:hanging="420"/>
      </w:pPr>
    </w:lvl>
    <w:lvl w:ilvl="8" w:tplc="0409001B" w:tentative="1">
      <w:start w:val="1"/>
      <w:numFmt w:val="lowerRoman"/>
      <w:lvlText w:val="%9."/>
      <w:lvlJc w:val="right"/>
      <w:pPr>
        <w:ind w:left="5050" w:hanging="420"/>
      </w:pPr>
    </w:lvl>
  </w:abstractNum>
  <w:abstractNum w:abstractNumId="13">
    <w:nsid w:val="2D0F591A"/>
    <w:multiLevelType w:val="multilevel"/>
    <w:tmpl w:val="2D0F59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2354957"/>
    <w:multiLevelType w:val="hybridMultilevel"/>
    <w:tmpl w:val="36188E3C"/>
    <w:lvl w:ilvl="0" w:tplc="04090011">
      <w:start w:val="1"/>
      <w:numFmt w:val="decimal"/>
      <w:lvlText w:val="%1)"/>
      <w:lvlJc w:val="left"/>
      <w:pPr>
        <w:ind w:left="1690" w:hanging="420"/>
      </w:pPr>
    </w:lvl>
    <w:lvl w:ilvl="1" w:tplc="04090019" w:tentative="1">
      <w:start w:val="1"/>
      <w:numFmt w:val="lowerLetter"/>
      <w:lvlText w:val="%2)"/>
      <w:lvlJc w:val="left"/>
      <w:pPr>
        <w:ind w:left="2110" w:hanging="420"/>
      </w:pPr>
    </w:lvl>
    <w:lvl w:ilvl="2" w:tplc="0409001B" w:tentative="1">
      <w:start w:val="1"/>
      <w:numFmt w:val="lowerRoman"/>
      <w:lvlText w:val="%3."/>
      <w:lvlJc w:val="right"/>
      <w:pPr>
        <w:ind w:left="2530" w:hanging="420"/>
      </w:pPr>
    </w:lvl>
    <w:lvl w:ilvl="3" w:tplc="0409000F" w:tentative="1">
      <w:start w:val="1"/>
      <w:numFmt w:val="decimal"/>
      <w:lvlText w:val="%4."/>
      <w:lvlJc w:val="left"/>
      <w:pPr>
        <w:ind w:left="2950" w:hanging="420"/>
      </w:pPr>
    </w:lvl>
    <w:lvl w:ilvl="4" w:tplc="04090019" w:tentative="1">
      <w:start w:val="1"/>
      <w:numFmt w:val="lowerLetter"/>
      <w:lvlText w:val="%5)"/>
      <w:lvlJc w:val="left"/>
      <w:pPr>
        <w:ind w:left="3370" w:hanging="420"/>
      </w:pPr>
    </w:lvl>
    <w:lvl w:ilvl="5" w:tplc="0409001B" w:tentative="1">
      <w:start w:val="1"/>
      <w:numFmt w:val="lowerRoman"/>
      <w:lvlText w:val="%6."/>
      <w:lvlJc w:val="right"/>
      <w:pPr>
        <w:ind w:left="3790" w:hanging="420"/>
      </w:pPr>
    </w:lvl>
    <w:lvl w:ilvl="6" w:tplc="0409000F" w:tentative="1">
      <w:start w:val="1"/>
      <w:numFmt w:val="decimal"/>
      <w:lvlText w:val="%7."/>
      <w:lvlJc w:val="left"/>
      <w:pPr>
        <w:ind w:left="4210" w:hanging="420"/>
      </w:pPr>
    </w:lvl>
    <w:lvl w:ilvl="7" w:tplc="04090019" w:tentative="1">
      <w:start w:val="1"/>
      <w:numFmt w:val="lowerLetter"/>
      <w:lvlText w:val="%8)"/>
      <w:lvlJc w:val="left"/>
      <w:pPr>
        <w:ind w:left="4630" w:hanging="420"/>
      </w:pPr>
    </w:lvl>
    <w:lvl w:ilvl="8" w:tplc="0409001B" w:tentative="1">
      <w:start w:val="1"/>
      <w:numFmt w:val="lowerRoman"/>
      <w:lvlText w:val="%9."/>
      <w:lvlJc w:val="right"/>
      <w:pPr>
        <w:ind w:left="5050" w:hanging="420"/>
      </w:pPr>
    </w:lvl>
  </w:abstractNum>
  <w:abstractNum w:abstractNumId="15">
    <w:nsid w:val="337C62DF"/>
    <w:multiLevelType w:val="hybridMultilevel"/>
    <w:tmpl w:val="36188E3C"/>
    <w:lvl w:ilvl="0" w:tplc="04090011">
      <w:start w:val="1"/>
      <w:numFmt w:val="decimal"/>
      <w:lvlText w:val="%1)"/>
      <w:lvlJc w:val="left"/>
      <w:pPr>
        <w:ind w:left="1690" w:hanging="420"/>
      </w:pPr>
    </w:lvl>
    <w:lvl w:ilvl="1" w:tplc="04090019" w:tentative="1">
      <w:start w:val="1"/>
      <w:numFmt w:val="lowerLetter"/>
      <w:lvlText w:val="%2)"/>
      <w:lvlJc w:val="left"/>
      <w:pPr>
        <w:ind w:left="2110" w:hanging="420"/>
      </w:pPr>
    </w:lvl>
    <w:lvl w:ilvl="2" w:tplc="0409001B" w:tentative="1">
      <w:start w:val="1"/>
      <w:numFmt w:val="lowerRoman"/>
      <w:lvlText w:val="%3."/>
      <w:lvlJc w:val="right"/>
      <w:pPr>
        <w:ind w:left="2530" w:hanging="420"/>
      </w:pPr>
    </w:lvl>
    <w:lvl w:ilvl="3" w:tplc="0409000F" w:tentative="1">
      <w:start w:val="1"/>
      <w:numFmt w:val="decimal"/>
      <w:lvlText w:val="%4."/>
      <w:lvlJc w:val="left"/>
      <w:pPr>
        <w:ind w:left="2950" w:hanging="420"/>
      </w:pPr>
    </w:lvl>
    <w:lvl w:ilvl="4" w:tplc="04090019" w:tentative="1">
      <w:start w:val="1"/>
      <w:numFmt w:val="lowerLetter"/>
      <w:lvlText w:val="%5)"/>
      <w:lvlJc w:val="left"/>
      <w:pPr>
        <w:ind w:left="3370" w:hanging="420"/>
      </w:pPr>
    </w:lvl>
    <w:lvl w:ilvl="5" w:tplc="0409001B" w:tentative="1">
      <w:start w:val="1"/>
      <w:numFmt w:val="lowerRoman"/>
      <w:lvlText w:val="%6."/>
      <w:lvlJc w:val="right"/>
      <w:pPr>
        <w:ind w:left="3790" w:hanging="420"/>
      </w:pPr>
    </w:lvl>
    <w:lvl w:ilvl="6" w:tplc="0409000F" w:tentative="1">
      <w:start w:val="1"/>
      <w:numFmt w:val="decimal"/>
      <w:lvlText w:val="%7."/>
      <w:lvlJc w:val="left"/>
      <w:pPr>
        <w:ind w:left="4210" w:hanging="420"/>
      </w:pPr>
    </w:lvl>
    <w:lvl w:ilvl="7" w:tplc="04090019" w:tentative="1">
      <w:start w:val="1"/>
      <w:numFmt w:val="lowerLetter"/>
      <w:lvlText w:val="%8)"/>
      <w:lvlJc w:val="left"/>
      <w:pPr>
        <w:ind w:left="4630" w:hanging="420"/>
      </w:pPr>
    </w:lvl>
    <w:lvl w:ilvl="8" w:tplc="0409001B" w:tentative="1">
      <w:start w:val="1"/>
      <w:numFmt w:val="lowerRoman"/>
      <w:lvlText w:val="%9."/>
      <w:lvlJc w:val="right"/>
      <w:pPr>
        <w:ind w:left="5050" w:hanging="420"/>
      </w:pPr>
    </w:lvl>
  </w:abstractNum>
  <w:abstractNum w:abstractNumId="16">
    <w:nsid w:val="3A365F39"/>
    <w:multiLevelType w:val="multilevel"/>
    <w:tmpl w:val="3A365F39"/>
    <w:lvl w:ilvl="0">
      <w:start w:val="1"/>
      <w:numFmt w:val="decimal"/>
      <w:lvlText w:val="%1"/>
      <w:lvlJc w:val="left"/>
      <w:pPr>
        <w:ind w:left="378" w:hanging="420"/>
      </w:pPr>
      <w:rPr>
        <w:rFonts w:hint="eastAsia"/>
      </w:rPr>
    </w:lvl>
    <w:lvl w:ilvl="1">
      <w:start w:val="1"/>
      <w:numFmt w:val="lowerLetter"/>
      <w:lvlText w:val="%2)"/>
      <w:lvlJc w:val="left"/>
      <w:pPr>
        <w:ind w:left="798" w:hanging="420"/>
      </w:pPr>
    </w:lvl>
    <w:lvl w:ilvl="2">
      <w:start w:val="1"/>
      <w:numFmt w:val="lowerRoman"/>
      <w:lvlText w:val="%3."/>
      <w:lvlJc w:val="right"/>
      <w:pPr>
        <w:ind w:left="1218" w:hanging="420"/>
      </w:pPr>
    </w:lvl>
    <w:lvl w:ilvl="3">
      <w:start w:val="1"/>
      <w:numFmt w:val="decimal"/>
      <w:lvlText w:val="%4."/>
      <w:lvlJc w:val="left"/>
      <w:pPr>
        <w:ind w:left="1638" w:hanging="420"/>
      </w:pPr>
    </w:lvl>
    <w:lvl w:ilvl="4">
      <w:start w:val="1"/>
      <w:numFmt w:val="lowerLetter"/>
      <w:lvlText w:val="%5)"/>
      <w:lvlJc w:val="left"/>
      <w:pPr>
        <w:ind w:left="2058" w:hanging="420"/>
      </w:pPr>
    </w:lvl>
    <w:lvl w:ilvl="5">
      <w:start w:val="1"/>
      <w:numFmt w:val="lowerRoman"/>
      <w:lvlText w:val="%6."/>
      <w:lvlJc w:val="right"/>
      <w:pPr>
        <w:ind w:left="2478" w:hanging="420"/>
      </w:pPr>
    </w:lvl>
    <w:lvl w:ilvl="6">
      <w:start w:val="1"/>
      <w:numFmt w:val="decimal"/>
      <w:lvlText w:val="%7."/>
      <w:lvlJc w:val="left"/>
      <w:pPr>
        <w:ind w:left="2898" w:hanging="420"/>
      </w:pPr>
    </w:lvl>
    <w:lvl w:ilvl="7">
      <w:start w:val="1"/>
      <w:numFmt w:val="lowerLetter"/>
      <w:lvlText w:val="%8)"/>
      <w:lvlJc w:val="left"/>
      <w:pPr>
        <w:ind w:left="3318" w:hanging="420"/>
      </w:pPr>
    </w:lvl>
    <w:lvl w:ilvl="8">
      <w:start w:val="1"/>
      <w:numFmt w:val="lowerRoman"/>
      <w:lvlText w:val="%9."/>
      <w:lvlJc w:val="right"/>
      <w:pPr>
        <w:ind w:left="3738" w:hanging="420"/>
      </w:pPr>
    </w:lvl>
  </w:abstractNum>
  <w:abstractNum w:abstractNumId="17">
    <w:nsid w:val="48C74F87"/>
    <w:multiLevelType w:val="multilevel"/>
    <w:tmpl w:val="FEB2BCBC"/>
    <w:lvl w:ilvl="0">
      <w:start w:val="1"/>
      <w:numFmt w:val="decimal"/>
      <w:lvlText w:val="%1"/>
      <w:lvlJc w:val="left"/>
      <w:pPr>
        <w:tabs>
          <w:tab w:val="num" w:pos="851"/>
        </w:tabs>
        <w:ind w:left="851" w:hanging="431"/>
      </w:pPr>
      <w:rPr>
        <w:rFonts w:hint="eastAsia"/>
      </w:rPr>
    </w:lvl>
    <w:lvl w:ilvl="1">
      <w:start w:val="1"/>
      <w:numFmt w:val="decimal"/>
      <w:lvlText w:val="%2."/>
      <w:lvlJc w:val="left"/>
      <w:pPr>
        <w:tabs>
          <w:tab w:val="num" w:pos="851"/>
        </w:tabs>
        <w:ind w:left="851" w:hanging="431"/>
      </w:pPr>
      <w:rPr>
        <w:rFonts w:hint="eastAsia"/>
      </w:rPr>
    </w:lvl>
    <w:lvl w:ilvl="2">
      <w:start w:val="1"/>
      <w:numFmt w:val="decimal"/>
      <w:lvlText w:val="%3"/>
      <w:lvlJc w:val="left"/>
      <w:pPr>
        <w:tabs>
          <w:tab w:val="num" w:pos="851"/>
        </w:tabs>
        <w:ind w:left="851" w:hanging="431"/>
      </w:pPr>
      <w:rPr>
        <w:rFonts w:ascii="宋体" w:eastAsia="宋体" w:hAnsi="宋体" w:hint="eastAsia"/>
        <w:b w:val="0"/>
        <w:color w:val="auto"/>
        <w:sz w:val="24"/>
        <w:szCs w:val="24"/>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5337334A"/>
    <w:multiLevelType w:val="multilevel"/>
    <w:tmpl w:val="22F4330C"/>
    <w:lvl w:ilvl="0">
      <w:start w:val="4"/>
      <w:numFmt w:val="decimal"/>
      <w:lvlText w:val="%1"/>
      <w:lvlJc w:val="left"/>
      <w:pPr>
        <w:tabs>
          <w:tab w:val="num" w:pos="2495"/>
        </w:tabs>
        <w:ind w:left="2495" w:firstLine="0"/>
      </w:pPr>
      <w:rPr>
        <w:rFonts w:hint="eastAsia"/>
      </w:rPr>
    </w:lvl>
    <w:lvl w:ilvl="1">
      <w:start w:val="1"/>
      <w:numFmt w:val="lowerLetter"/>
      <w:lvlText w:val="%2)"/>
      <w:lvlJc w:val="left"/>
      <w:pPr>
        <w:tabs>
          <w:tab w:val="num" w:pos="840"/>
        </w:tabs>
        <w:ind w:left="840" w:hanging="420"/>
      </w:pPr>
    </w:lvl>
    <w:lvl w:ilvl="2">
      <w:start w:val="4"/>
      <w:numFmt w:val="decimal"/>
      <w:lvlText w:val="%3"/>
      <w:lvlJc w:val="left"/>
      <w:pPr>
        <w:tabs>
          <w:tab w:val="num" w:pos="840"/>
        </w:tabs>
        <w:ind w:left="840" w:firstLine="0"/>
      </w:pPr>
      <w:rPr>
        <w:rFonts w:hint="eastAsia"/>
      </w:rPr>
    </w:lvl>
    <w:lvl w:ilvl="3">
      <w:start w:val="1"/>
      <w:numFmt w:val="lowerLetter"/>
      <w:lvlText w:val="%4)"/>
      <w:lvlJc w:val="left"/>
      <w:pPr>
        <w:tabs>
          <w:tab w:val="num" w:pos="1259"/>
        </w:tabs>
        <w:ind w:left="1259" w:hanging="420"/>
      </w:pPr>
      <w:rPr>
        <w:rFonts w:hint="eastAsia"/>
      </w:rPr>
    </w:lvl>
    <w:lvl w:ilvl="4">
      <w:start w:val="1"/>
      <w:numFmt w:val="decimal"/>
      <w:lvlText w:val="(%5)"/>
      <w:lvlJc w:val="left"/>
      <w:pPr>
        <w:tabs>
          <w:tab w:val="num" w:pos="1680"/>
        </w:tabs>
        <w:ind w:left="2098" w:firstLine="0"/>
      </w:pPr>
      <w:rPr>
        <w:rFonts w:ascii="宋体" w:eastAsia="宋体" w:hAnsi="宋体" w:hint="eastAsia"/>
        <w:color w:val="auto"/>
        <w:sz w:val="24"/>
        <w:szCs w:val="24"/>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57441E8F"/>
    <w:multiLevelType w:val="hybridMultilevel"/>
    <w:tmpl w:val="36188E3C"/>
    <w:lvl w:ilvl="0" w:tplc="04090011">
      <w:start w:val="1"/>
      <w:numFmt w:val="decimal"/>
      <w:lvlText w:val="%1)"/>
      <w:lvlJc w:val="left"/>
      <w:pPr>
        <w:ind w:left="1690" w:hanging="420"/>
      </w:pPr>
    </w:lvl>
    <w:lvl w:ilvl="1" w:tplc="04090019" w:tentative="1">
      <w:start w:val="1"/>
      <w:numFmt w:val="lowerLetter"/>
      <w:lvlText w:val="%2)"/>
      <w:lvlJc w:val="left"/>
      <w:pPr>
        <w:ind w:left="2110" w:hanging="420"/>
      </w:pPr>
    </w:lvl>
    <w:lvl w:ilvl="2" w:tplc="0409001B" w:tentative="1">
      <w:start w:val="1"/>
      <w:numFmt w:val="lowerRoman"/>
      <w:lvlText w:val="%3."/>
      <w:lvlJc w:val="right"/>
      <w:pPr>
        <w:ind w:left="2530" w:hanging="420"/>
      </w:pPr>
    </w:lvl>
    <w:lvl w:ilvl="3" w:tplc="0409000F" w:tentative="1">
      <w:start w:val="1"/>
      <w:numFmt w:val="decimal"/>
      <w:lvlText w:val="%4."/>
      <w:lvlJc w:val="left"/>
      <w:pPr>
        <w:ind w:left="2950" w:hanging="420"/>
      </w:pPr>
    </w:lvl>
    <w:lvl w:ilvl="4" w:tplc="04090019" w:tentative="1">
      <w:start w:val="1"/>
      <w:numFmt w:val="lowerLetter"/>
      <w:lvlText w:val="%5)"/>
      <w:lvlJc w:val="left"/>
      <w:pPr>
        <w:ind w:left="3370" w:hanging="420"/>
      </w:pPr>
    </w:lvl>
    <w:lvl w:ilvl="5" w:tplc="0409001B" w:tentative="1">
      <w:start w:val="1"/>
      <w:numFmt w:val="lowerRoman"/>
      <w:lvlText w:val="%6."/>
      <w:lvlJc w:val="right"/>
      <w:pPr>
        <w:ind w:left="3790" w:hanging="420"/>
      </w:pPr>
    </w:lvl>
    <w:lvl w:ilvl="6" w:tplc="0409000F" w:tentative="1">
      <w:start w:val="1"/>
      <w:numFmt w:val="decimal"/>
      <w:lvlText w:val="%7."/>
      <w:lvlJc w:val="left"/>
      <w:pPr>
        <w:ind w:left="4210" w:hanging="420"/>
      </w:pPr>
    </w:lvl>
    <w:lvl w:ilvl="7" w:tplc="04090019" w:tentative="1">
      <w:start w:val="1"/>
      <w:numFmt w:val="lowerLetter"/>
      <w:lvlText w:val="%8)"/>
      <w:lvlJc w:val="left"/>
      <w:pPr>
        <w:ind w:left="4630" w:hanging="420"/>
      </w:pPr>
    </w:lvl>
    <w:lvl w:ilvl="8" w:tplc="0409001B" w:tentative="1">
      <w:start w:val="1"/>
      <w:numFmt w:val="lowerRoman"/>
      <w:lvlText w:val="%9."/>
      <w:lvlJc w:val="right"/>
      <w:pPr>
        <w:ind w:left="5050" w:hanging="420"/>
      </w:pPr>
    </w:lvl>
  </w:abstractNum>
  <w:abstractNum w:abstractNumId="20">
    <w:nsid w:val="595E3117"/>
    <w:multiLevelType w:val="hybridMultilevel"/>
    <w:tmpl w:val="19E838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CF207EE"/>
    <w:multiLevelType w:val="multilevel"/>
    <w:tmpl w:val="22F4330C"/>
    <w:lvl w:ilvl="0">
      <w:start w:val="4"/>
      <w:numFmt w:val="decimal"/>
      <w:lvlText w:val="%1"/>
      <w:lvlJc w:val="left"/>
      <w:pPr>
        <w:tabs>
          <w:tab w:val="num" w:pos="2495"/>
        </w:tabs>
        <w:ind w:left="2495" w:firstLine="0"/>
      </w:pPr>
      <w:rPr>
        <w:rFonts w:hint="eastAsia"/>
      </w:rPr>
    </w:lvl>
    <w:lvl w:ilvl="1">
      <w:start w:val="1"/>
      <w:numFmt w:val="lowerLetter"/>
      <w:lvlText w:val="%2)"/>
      <w:lvlJc w:val="left"/>
      <w:pPr>
        <w:tabs>
          <w:tab w:val="num" w:pos="840"/>
        </w:tabs>
        <w:ind w:left="840" w:hanging="420"/>
      </w:pPr>
    </w:lvl>
    <w:lvl w:ilvl="2">
      <w:start w:val="4"/>
      <w:numFmt w:val="decimal"/>
      <w:lvlText w:val="%3"/>
      <w:lvlJc w:val="left"/>
      <w:pPr>
        <w:tabs>
          <w:tab w:val="num" w:pos="840"/>
        </w:tabs>
        <w:ind w:left="840" w:firstLine="0"/>
      </w:pPr>
      <w:rPr>
        <w:rFonts w:hint="eastAsia"/>
      </w:rPr>
    </w:lvl>
    <w:lvl w:ilvl="3">
      <w:start w:val="1"/>
      <w:numFmt w:val="lowerLetter"/>
      <w:lvlText w:val="%4)"/>
      <w:lvlJc w:val="left"/>
      <w:pPr>
        <w:tabs>
          <w:tab w:val="num" w:pos="1259"/>
        </w:tabs>
        <w:ind w:left="1259" w:hanging="420"/>
      </w:pPr>
      <w:rPr>
        <w:rFonts w:hint="eastAsia"/>
      </w:rPr>
    </w:lvl>
    <w:lvl w:ilvl="4">
      <w:start w:val="1"/>
      <w:numFmt w:val="decimal"/>
      <w:lvlText w:val="(%5)"/>
      <w:lvlJc w:val="left"/>
      <w:pPr>
        <w:tabs>
          <w:tab w:val="num" w:pos="1680"/>
        </w:tabs>
        <w:ind w:left="2098" w:firstLine="0"/>
      </w:pPr>
      <w:rPr>
        <w:rFonts w:ascii="宋体" w:eastAsia="宋体" w:hAnsi="宋体" w:hint="eastAsia"/>
        <w:color w:val="auto"/>
        <w:sz w:val="24"/>
        <w:szCs w:val="24"/>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676260A5"/>
    <w:multiLevelType w:val="multilevel"/>
    <w:tmpl w:val="676260A5"/>
    <w:lvl w:ilvl="0">
      <w:start w:val="1"/>
      <w:numFmt w:val="decimal"/>
      <w:lvlText w:val="%1"/>
      <w:lvlJc w:val="left"/>
      <w:pPr>
        <w:ind w:left="454" w:hanging="420"/>
      </w:pPr>
      <w:rPr>
        <w:rFonts w:hint="eastAsia"/>
      </w:rPr>
    </w:lvl>
    <w:lvl w:ilvl="1">
      <w:start w:val="1"/>
      <w:numFmt w:val="lowerLetter"/>
      <w:lvlText w:val="%2)"/>
      <w:lvlJc w:val="left"/>
      <w:pPr>
        <w:ind w:left="874" w:hanging="420"/>
      </w:pPr>
    </w:lvl>
    <w:lvl w:ilvl="2">
      <w:start w:val="1"/>
      <w:numFmt w:val="lowerRoman"/>
      <w:lvlText w:val="%3."/>
      <w:lvlJc w:val="right"/>
      <w:pPr>
        <w:ind w:left="1294" w:hanging="420"/>
      </w:pPr>
    </w:lvl>
    <w:lvl w:ilvl="3">
      <w:start w:val="1"/>
      <w:numFmt w:val="decimal"/>
      <w:lvlText w:val="%4."/>
      <w:lvlJc w:val="left"/>
      <w:pPr>
        <w:ind w:left="1714" w:hanging="420"/>
      </w:pPr>
    </w:lvl>
    <w:lvl w:ilvl="4">
      <w:start w:val="1"/>
      <w:numFmt w:val="lowerLetter"/>
      <w:lvlText w:val="%5)"/>
      <w:lvlJc w:val="left"/>
      <w:pPr>
        <w:ind w:left="2134" w:hanging="420"/>
      </w:pPr>
    </w:lvl>
    <w:lvl w:ilvl="5">
      <w:start w:val="1"/>
      <w:numFmt w:val="lowerRoman"/>
      <w:lvlText w:val="%6."/>
      <w:lvlJc w:val="right"/>
      <w:pPr>
        <w:ind w:left="2554" w:hanging="420"/>
      </w:pPr>
    </w:lvl>
    <w:lvl w:ilvl="6">
      <w:start w:val="1"/>
      <w:numFmt w:val="decimal"/>
      <w:lvlText w:val="%7."/>
      <w:lvlJc w:val="left"/>
      <w:pPr>
        <w:ind w:left="2974" w:hanging="420"/>
      </w:pPr>
    </w:lvl>
    <w:lvl w:ilvl="7">
      <w:start w:val="1"/>
      <w:numFmt w:val="lowerLetter"/>
      <w:lvlText w:val="%8)"/>
      <w:lvlJc w:val="left"/>
      <w:pPr>
        <w:ind w:left="3394" w:hanging="420"/>
      </w:pPr>
    </w:lvl>
    <w:lvl w:ilvl="8">
      <w:start w:val="1"/>
      <w:numFmt w:val="lowerRoman"/>
      <w:lvlText w:val="%9."/>
      <w:lvlJc w:val="right"/>
      <w:pPr>
        <w:ind w:left="3814" w:hanging="420"/>
      </w:pPr>
    </w:lvl>
  </w:abstractNum>
  <w:num w:numId="1">
    <w:abstractNumId w:val="4"/>
  </w:num>
  <w:num w:numId="2">
    <w:abstractNumId w:val="1"/>
  </w:num>
  <w:num w:numId="3">
    <w:abstractNumId w:val="2"/>
  </w:num>
  <w:num w:numId="4">
    <w:abstractNumId w:val="7"/>
  </w:num>
  <w:num w:numId="5">
    <w:abstractNumId w:val="6"/>
  </w:num>
  <w:num w:numId="6">
    <w:abstractNumId w:val="0"/>
  </w:num>
  <w:num w:numId="7">
    <w:abstractNumId w:val="3"/>
  </w:num>
  <w:num w:numId="8">
    <w:abstractNumId w:val="9"/>
  </w:num>
  <w:num w:numId="9">
    <w:abstractNumId w:val="8"/>
  </w:num>
  <w:num w:numId="10">
    <w:abstractNumId w:val="5"/>
  </w:num>
  <w:num w:numId="11">
    <w:abstractNumId w:val="17"/>
  </w:num>
  <w:num w:numId="12">
    <w:abstractNumId w:val="10"/>
  </w:num>
  <w:num w:numId="13">
    <w:abstractNumId w:val="20"/>
  </w:num>
  <w:num w:numId="14">
    <w:abstractNumId w:val="12"/>
  </w:num>
  <w:num w:numId="15">
    <w:abstractNumId w:val="19"/>
  </w:num>
  <w:num w:numId="16">
    <w:abstractNumId w:val="11"/>
  </w:num>
  <w:num w:numId="17">
    <w:abstractNumId w:val="18"/>
  </w:num>
  <w:num w:numId="18">
    <w:abstractNumId w:val="21"/>
  </w:num>
  <w:num w:numId="19">
    <w:abstractNumId w:val="14"/>
  </w:num>
  <w:num w:numId="20">
    <w:abstractNumId w:val="15"/>
  </w:num>
  <w:num w:numId="21">
    <w:abstractNumId w:val="16"/>
  </w:num>
  <w:num w:numId="22">
    <w:abstractNumId w:val="22"/>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013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Y_MEDREF_DOCUID" w:val="{441C13A9-1FB1-4DDC-848D-264458F14F31}"/>
  </w:docVars>
  <w:rsids>
    <w:rsidRoot w:val="00172A27"/>
    <w:rsid w:val="000023A2"/>
    <w:rsid w:val="00010E53"/>
    <w:rsid w:val="00042099"/>
    <w:rsid w:val="0006183A"/>
    <w:rsid w:val="00081C40"/>
    <w:rsid w:val="000934ED"/>
    <w:rsid w:val="000B5BDD"/>
    <w:rsid w:val="000D1985"/>
    <w:rsid w:val="000D6053"/>
    <w:rsid w:val="000F2C85"/>
    <w:rsid w:val="000F74AB"/>
    <w:rsid w:val="0010675C"/>
    <w:rsid w:val="00111506"/>
    <w:rsid w:val="0012292D"/>
    <w:rsid w:val="00126A5C"/>
    <w:rsid w:val="00143F06"/>
    <w:rsid w:val="0015522B"/>
    <w:rsid w:val="00172A27"/>
    <w:rsid w:val="00175E3F"/>
    <w:rsid w:val="001C4007"/>
    <w:rsid w:val="001D1102"/>
    <w:rsid w:val="001E674F"/>
    <w:rsid w:val="0021289D"/>
    <w:rsid w:val="00213FE2"/>
    <w:rsid w:val="00243E99"/>
    <w:rsid w:val="00251444"/>
    <w:rsid w:val="00263A82"/>
    <w:rsid w:val="00283A9B"/>
    <w:rsid w:val="00291FF4"/>
    <w:rsid w:val="002A3F03"/>
    <w:rsid w:val="002B1312"/>
    <w:rsid w:val="002B5171"/>
    <w:rsid w:val="002C13CC"/>
    <w:rsid w:val="002C74DF"/>
    <w:rsid w:val="002E14DC"/>
    <w:rsid w:val="002E22C5"/>
    <w:rsid w:val="002F09B1"/>
    <w:rsid w:val="0034002C"/>
    <w:rsid w:val="00366501"/>
    <w:rsid w:val="00377EE2"/>
    <w:rsid w:val="00390904"/>
    <w:rsid w:val="003B447F"/>
    <w:rsid w:val="003B57B6"/>
    <w:rsid w:val="003E193E"/>
    <w:rsid w:val="003E3542"/>
    <w:rsid w:val="003E35DF"/>
    <w:rsid w:val="00402DE3"/>
    <w:rsid w:val="0041765E"/>
    <w:rsid w:val="00427EB9"/>
    <w:rsid w:val="00443311"/>
    <w:rsid w:val="00443BE8"/>
    <w:rsid w:val="00470DF7"/>
    <w:rsid w:val="00474E2E"/>
    <w:rsid w:val="004820BB"/>
    <w:rsid w:val="0048620D"/>
    <w:rsid w:val="004A6913"/>
    <w:rsid w:val="004C1DB9"/>
    <w:rsid w:val="004D31CC"/>
    <w:rsid w:val="004E12F2"/>
    <w:rsid w:val="004F1229"/>
    <w:rsid w:val="005154D1"/>
    <w:rsid w:val="00520C26"/>
    <w:rsid w:val="00524036"/>
    <w:rsid w:val="00537526"/>
    <w:rsid w:val="00554728"/>
    <w:rsid w:val="00593A09"/>
    <w:rsid w:val="005E2EB8"/>
    <w:rsid w:val="005F6DFF"/>
    <w:rsid w:val="00601A12"/>
    <w:rsid w:val="00604251"/>
    <w:rsid w:val="00605D27"/>
    <w:rsid w:val="00614352"/>
    <w:rsid w:val="0062502C"/>
    <w:rsid w:val="0064336A"/>
    <w:rsid w:val="00666AAF"/>
    <w:rsid w:val="0069004E"/>
    <w:rsid w:val="006908B8"/>
    <w:rsid w:val="006D7A3C"/>
    <w:rsid w:val="006F3421"/>
    <w:rsid w:val="006F6E71"/>
    <w:rsid w:val="00742ACD"/>
    <w:rsid w:val="00766D26"/>
    <w:rsid w:val="00771D39"/>
    <w:rsid w:val="00776854"/>
    <w:rsid w:val="007919F6"/>
    <w:rsid w:val="00794576"/>
    <w:rsid w:val="007D330D"/>
    <w:rsid w:val="008103F1"/>
    <w:rsid w:val="00843F29"/>
    <w:rsid w:val="0085268A"/>
    <w:rsid w:val="0086136A"/>
    <w:rsid w:val="00876114"/>
    <w:rsid w:val="00885616"/>
    <w:rsid w:val="00891AE7"/>
    <w:rsid w:val="008A5768"/>
    <w:rsid w:val="008B73FF"/>
    <w:rsid w:val="008C00AC"/>
    <w:rsid w:val="008E547E"/>
    <w:rsid w:val="008F3628"/>
    <w:rsid w:val="008F7344"/>
    <w:rsid w:val="00926D89"/>
    <w:rsid w:val="00931C16"/>
    <w:rsid w:val="00933099"/>
    <w:rsid w:val="00947EF7"/>
    <w:rsid w:val="009576AA"/>
    <w:rsid w:val="00965E86"/>
    <w:rsid w:val="0097657F"/>
    <w:rsid w:val="009819BF"/>
    <w:rsid w:val="009837F3"/>
    <w:rsid w:val="00992280"/>
    <w:rsid w:val="00995256"/>
    <w:rsid w:val="009B00E4"/>
    <w:rsid w:val="009C484C"/>
    <w:rsid w:val="009F1EBD"/>
    <w:rsid w:val="009F63B9"/>
    <w:rsid w:val="00A000B1"/>
    <w:rsid w:val="00A11C86"/>
    <w:rsid w:val="00A302C2"/>
    <w:rsid w:val="00A3124F"/>
    <w:rsid w:val="00A46A4D"/>
    <w:rsid w:val="00A77EB5"/>
    <w:rsid w:val="00A839EA"/>
    <w:rsid w:val="00AA02A1"/>
    <w:rsid w:val="00AE0784"/>
    <w:rsid w:val="00B14CCB"/>
    <w:rsid w:val="00B345F1"/>
    <w:rsid w:val="00B46C19"/>
    <w:rsid w:val="00B550D1"/>
    <w:rsid w:val="00B609F2"/>
    <w:rsid w:val="00B6155E"/>
    <w:rsid w:val="00B61A2E"/>
    <w:rsid w:val="00B7166E"/>
    <w:rsid w:val="00B838ED"/>
    <w:rsid w:val="00B94F66"/>
    <w:rsid w:val="00BC0514"/>
    <w:rsid w:val="00BC322F"/>
    <w:rsid w:val="00BE1E60"/>
    <w:rsid w:val="00BE246B"/>
    <w:rsid w:val="00BF0BC8"/>
    <w:rsid w:val="00C16D76"/>
    <w:rsid w:val="00C240D5"/>
    <w:rsid w:val="00C258EC"/>
    <w:rsid w:val="00C56026"/>
    <w:rsid w:val="00C70C48"/>
    <w:rsid w:val="00C7174F"/>
    <w:rsid w:val="00C764A0"/>
    <w:rsid w:val="00C773CB"/>
    <w:rsid w:val="00C77452"/>
    <w:rsid w:val="00C91AEC"/>
    <w:rsid w:val="00CB1B0F"/>
    <w:rsid w:val="00CE3C04"/>
    <w:rsid w:val="00CE5271"/>
    <w:rsid w:val="00D00AA0"/>
    <w:rsid w:val="00D05879"/>
    <w:rsid w:val="00D355D3"/>
    <w:rsid w:val="00D4649F"/>
    <w:rsid w:val="00D5465C"/>
    <w:rsid w:val="00D57B14"/>
    <w:rsid w:val="00D62677"/>
    <w:rsid w:val="00D844AA"/>
    <w:rsid w:val="00D855CD"/>
    <w:rsid w:val="00D85761"/>
    <w:rsid w:val="00DA2B32"/>
    <w:rsid w:val="00DA6842"/>
    <w:rsid w:val="00DF2FFC"/>
    <w:rsid w:val="00E04118"/>
    <w:rsid w:val="00E25102"/>
    <w:rsid w:val="00E45708"/>
    <w:rsid w:val="00E51410"/>
    <w:rsid w:val="00E51C14"/>
    <w:rsid w:val="00E6099F"/>
    <w:rsid w:val="00E91EF8"/>
    <w:rsid w:val="00E9238E"/>
    <w:rsid w:val="00EA412A"/>
    <w:rsid w:val="00EB0EC4"/>
    <w:rsid w:val="00EF1670"/>
    <w:rsid w:val="00F03E09"/>
    <w:rsid w:val="00F23C23"/>
    <w:rsid w:val="00F3454A"/>
    <w:rsid w:val="00F37441"/>
    <w:rsid w:val="00F50306"/>
    <w:rsid w:val="00F67A7D"/>
    <w:rsid w:val="00F67FD8"/>
    <w:rsid w:val="00F81147"/>
    <w:rsid w:val="00FB30A9"/>
    <w:rsid w:val="00FB7735"/>
    <w:rsid w:val="00FF0A93"/>
    <w:rsid w:val="00FF0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48"/>
    <w:pPr>
      <w:widowControl w:val="0"/>
      <w:jc w:val="both"/>
    </w:pPr>
    <w:rPr>
      <w:kern w:val="2"/>
      <w:sz w:val="21"/>
    </w:rPr>
  </w:style>
  <w:style w:type="paragraph" w:styleId="1">
    <w:name w:val="heading 1"/>
    <w:basedOn w:val="a"/>
    <w:next w:val="a"/>
    <w:qFormat/>
    <w:rsid w:val="00C70C48"/>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basedOn w:val="a0"/>
    <w:link w:val="a3"/>
    <w:rsid w:val="00C70C48"/>
    <w:rPr>
      <w:kern w:val="2"/>
      <w:sz w:val="21"/>
    </w:rPr>
  </w:style>
  <w:style w:type="character" w:customStyle="1" w:styleId="Char0">
    <w:name w:val="批注框文本 Char"/>
    <w:basedOn w:val="a0"/>
    <w:link w:val="a4"/>
    <w:rsid w:val="00C70C48"/>
    <w:rPr>
      <w:kern w:val="2"/>
      <w:sz w:val="18"/>
      <w:szCs w:val="18"/>
    </w:rPr>
  </w:style>
  <w:style w:type="character" w:styleId="a5">
    <w:name w:val="annotation reference"/>
    <w:basedOn w:val="a0"/>
    <w:rsid w:val="00C70C48"/>
    <w:rPr>
      <w:sz w:val="21"/>
      <w:szCs w:val="21"/>
    </w:rPr>
  </w:style>
  <w:style w:type="character" w:customStyle="1" w:styleId="Char1">
    <w:name w:val="批注主题 Char"/>
    <w:basedOn w:val="Char"/>
    <w:link w:val="a6"/>
    <w:rsid w:val="00C70C48"/>
    <w:rPr>
      <w:b/>
      <w:bCs/>
    </w:rPr>
  </w:style>
  <w:style w:type="paragraph" w:styleId="a4">
    <w:name w:val="Balloon Text"/>
    <w:basedOn w:val="a"/>
    <w:link w:val="Char0"/>
    <w:rsid w:val="00C70C48"/>
    <w:rPr>
      <w:sz w:val="18"/>
      <w:szCs w:val="18"/>
    </w:rPr>
  </w:style>
  <w:style w:type="paragraph" w:styleId="a6">
    <w:name w:val="annotation subject"/>
    <w:basedOn w:val="a3"/>
    <w:next w:val="a3"/>
    <w:link w:val="Char1"/>
    <w:rsid w:val="00C70C48"/>
    <w:rPr>
      <w:b/>
      <w:bCs/>
    </w:rPr>
  </w:style>
  <w:style w:type="paragraph" w:styleId="a7">
    <w:name w:val="Normal (Web)"/>
    <w:basedOn w:val="a"/>
    <w:rsid w:val="00C70C48"/>
    <w:pPr>
      <w:widowControl/>
      <w:spacing w:before="100" w:beforeAutospacing="1" w:after="100" w:afterAutospacing="1"/>
      <w:jc w:val="left"/>
    </w:pPr>
    <w:rPr>
      <w:rFonts w:ascii="MS PGothic" w:eastAsia="MS PGothic" w:hAnsi="MS PGothic" w:cs="MS PGothic"/>
      <w:kern w:val="0"/>
      <w:sz w:val="24"/>
      <w:lang w:eastAsia="ja-JP"/>
    </w:rPr>
  </w:style>
  <w:style w:type="paragraph" w:styleId="a8">
    <w:name w:val="footer"/>
    <w:basedOn w:val="a"/>
    <w:rsid w:val="00C70C48"/>
    <w:pPr>
      <w:tabs>
        <w:tab w:val="center" w:pos="4153"/>
        <w:tab w:val="right" w:pos="8306"/>
      </w:tabs>
      <w:snapToGrid w:val="0"/>
      <w:jc w:val="left"/>
    </w:pPr>
    <w:rPr>
      <w:sz w:val="18"/>
      <w:szCs w:val="18"/>
    </w:rPr>
  </w:style>
  <w:style w:type="paragraph" w:styleId="a3">
    <w:name w:val="annotation text"/>
    <w:basedOn w:val="a"/>
    <w:link w:val="Char"/>
    <w:rsid w:val="00C70C48"/>
    <w:pPr>
      <w:jc w:val="left"/>
    </w:pPr>
  </w:style>
  <w:style w:type="paragraph" w:styleId="a9">
    <w:name w:val="header"/>
    <w:basedOn w:val="a"/>
    <w:link w:val="Char2"/>
    <w:rsid w:val="00C70C4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rsid w:val="0006183A"/>
    <w:rPr>
      <w:kern w:val="2"/>
      <w:sz w:val="18"/>
      <w:szCs w:val="18"/>
    </w:rPr>
  </w:style>
  <w:style w:type="paragraph" w:styleId="aa">
    <w:name w:val="Block Text"/>
    <w:basedOn w:val="a"/>
    <w:unhideWhenUsed/>
    <w:qFormat/>
    <w:rsid w:val="0041765E"/>
    <w:pPr>
      <w:adjustRightInd w:val="0"/>
      <w:snapToGrid w:val="0"/>
      <w:spacing w:line="260" w:lineRule="exact"/>
      <w:ind w:leftChars="-19" w:left="251" w:rightChars="-20" w:right="-42" w:hangingChars="153" w:hanging="291"/>
    </w:pPr>
    <w:rPr>
      <w:sz w:val="19"/>
      <w:szCs w:val="24"/>
    </w:rPr>
  </w:style>
  <w:style w:type="paragraph" w:styleId="ab">
    <w:name w:val="List Paragraph"/>
    <w:basedOn w:val="a"/>
    <w:uiPriority w:val="34"/>
    <w:qFormat/>
    <w:rsid w:val="0041765E"/>
    <w:pPr>
      <w:ind w:firstLineChars="200" w:firstLine="420"/>
    </w:pPr>
    <w:rPr>
      <w:rFonts w:ascii="Calibri" w:hAnsi="Calibri"/>
      <w:szCs w:val="24"/>
    </w:rPr>
  </w:style>
</w:styles>
</file>

<file path=word/webSettings.xml><?xml version="1.0" encoding="utf-8"?>
<w:webSettings xmlns:r="http://schemas.openxmlformats.org/officeDocument/2006/relationships" xmlns:w="http://schemas.openxmlformats.org/wordprocessingml/2006/main">
  <w:divs>
    <w:div w:id="20404695">
      <w:bodyDiv w:val="1"/>
      <w:marLeft w:val="0"/>
      <w:marRight w:val="0"/>
      <w:marTop w:val="0"/>
      <w:marBottom w:val="0"/>
      <w:divBdr>
        <w:top w:val="none" w:sz="0" w:space="0" w:color="auto"/>
        <w:left w:val="none" w:sz="0" w:space="0" w:color="auto"/>
        <w:bottom w:val="none" w:sz="0" w:space="0" w:color="auto"/>
        <w:right w:val="none" w:sz="0" w:space="0" w:color="auto"/>
      </w:divBdr>
    </w:div>
    <w:div w:id="834489575">
      <w:bodyDiv w:val="1"/>
      <w:marLeft w:val="0"/>
      <w:marRight w:val="0"/>
      <w:marTop w:val="0"/>
      <w:marBottom w:val="0"/>
      <w:divBdr>
        <w:top w:val="none" w:sz="0" w:space="0" w:color="auto"/>
        <w:left w:val="none" w:sz="0" w:space="0" w:color="auto"/>
        <w:bottom w:val="none" w:sz="0" w:space="0" w:color="auto"/>
        <w:right w:val="none" w:sz="0" w:space="0" w:color="auto"/>
      </w:divBdr>
    </w:div>
    <w:div w:id="1166945406">
      <w:bodyDiv w:val="1"/>
      <w:marLeft w:val="0"/>
      <w:marRight w:val="0"/>
      <w:marTop w:val="0"/>
      <w:marBottom w:val="0"/>
      <w:divBdr>
        <w:top w:val="none" w:sz="0" w:space="0" w:color="auto"/>
        <w:left w:val="none" w:sz="0" w:space="0" w:color="auto"/>
        <w:bottom w:val="none" w:sz="0" w:space="0" w:color="auto"/>
        <w:right w:val="none" w:sz="0" w:space="0" w:color="auto"/>
      </w:divBdr>
    </w:div>
    <w:div w:id="1290479842">
      <w:bodyDiv w:val="1"/>
      <w:marLeft w:val="0"/>
      <w:marRight w:val="0"/>
      <w:marTop w:val="0"/>
      <w:marBottom w:val="0"/>
      <w:divBdr>
        <w:top w:val="none" w:sz="0" w:space="0" w:color="auto"/>
        <w:left w:val="none" w:sz="0" w:space="0" w:color="auto"/>
        <w:bottom w:val="none" w:sz="0" w:space="0" w:color="auto"/>
        <w:right w:val="none" w:sz="0" w:space="0" w:color="auto"/>
      </w:divBdr>
    </w:div>
    <w:div w:id="1406417518">
      <w:bodyDiv w:val="1"/>
      <w:marLeft w:val="0"/>
      <w:marRight w:val="0"/>
      <w:marTop w:val="0"/>
      <w:marBottom w:val="0"/>
      <w:divBdr>
        <w:top w:val="none" w:sz="0" w:space="0" w:color="auto"/>
        <w:left w:val="none" w:sz="0" w:space="0" w:color="auto"/>
        <w:bottom w:val="none" w:sz="0" w:space="0" w:color="auto"/>
        <w:right w:val="none" w:sz="0" w:space="0" w:color="auto"/>
      </w:divBdr>
    </w:div>
    <w:div w:id="19050227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581</Words>
  <Characters>3316</Characters>
  <Application>Microsoft Office Word</Application>
  <DocSecurity>0</DocSecurity>
  <PresentationFormat/>
  <Lines>27</Lines>
  <Paragraphs>7</Paragraphs>
  <Slides>0</Slides>
  <Notes>0</Notes>
  <HiddenSlides>0</HiddenSlides>
  <MMClips>0</MMClips>
  <ScaleCrop>false</ScaleCrop>
  <Company>微软公司</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临床试验文件资料管理制度</dc:title>
  <dc:creator>微软用户</dc:creator>
  <cp:lastModifiedBy>JGB</cp:lastModifiedBy>
  <cp:revision>2</cp:revision>
  <cp:lastPrinted>2024-04-28T07:11:00Z</cp:lastPrinted>
  <dcterms:created xsi:type="dcterms:W3CDTF">2024-09-18T02:18:00Z</dcterms:created>
  <dcterms:modified xsi:type="dcterms:W3CDTF">2024-09-18T02:18:00Z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