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山东第一医科大学第一附属医院远红外线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治疗仪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</w:t>
      </w:r>
      <w:r>
        <w:rPr>
          <w:rFonts w:hint="eastAsia" w:ascii="Times New Roman" w:hAnsi="Times New Roman" w:eastAsia="宋体" w:cs="Times New Roman"/>
          <w:color w:val="000000"/>
          <w:sz w:val="40"/>
          <w:szCs w:val="43"/>
          <w:lang w:val="en-US" w:eastAsia="zh-CN"/>
        </w:rPr>
        <w:t>第二次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采购公告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1ABEA4F9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01FED02E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远红外线治疗仪</w:t>
      </w:r>
    </w:p>
    <w:p w14:paraId="766DE1C5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元</w:t>
      </w:r>
    </w:p>
    <w:p w14:paraId="74E9AEF6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最高限价：45000元</w:t>
      </w:r>
    </w:p>
    <w:p w14:paraId="5F78359C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</w:rPr>
        <w:t>远红外线治疗仪1台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>具体设备需求参数详见采购文件</w:t>
      </w:r>
    </w:p>
    <w:p w14:paraId="26D2FBD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元，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最高限价45000元，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752"/>
        <w:gridCol w:w="2353"/>
        <w:gridCol w:w="2349"/>
      </w:tblGrid>
      <w:tr w14:paraId="58C1A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6475CF2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52" w:type="dxa"/>
          </w:tcPr>
          <w:p w14:paraId="63B0CE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353" w:type="dxa"/>
            <w:vAlign w:val="top"/>
          </w:tcPr>
          <w:p w14:paraId="703C578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  <w:tc>
          <w:tcPr>
            <w:tcW w:w="2349" w:type="dxa"/>
            <w:vAlign w:val="top"/>
          </w:tcPr>
          <w:p w14:paraId="452ACAE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最高限价（元）</w:t>
            </w:r>
          </w:p>
        </w:tc>
      </w:tr>
      <w:tr w14:paraId="7346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 w14:paraId="089DFD1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52" w:type="dxa"/>
            <w:vAlign w:val="top"/>
          </w:tcPr>
          <w:p w14:paraId="1DCC0CE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远红外线治疗仪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2353" w:type="dxa"/>
            <w:vAlign w:val="top"/>
          </w:tcPr>
          <w:p w14:paraId="5EB2040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2349" w:type="dxa"/>
            <w:vAlign w:val="top"/>
          </w:tcPr>
          <w:p w14:paraId="6097BA3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45000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07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方式：供应商可选择以下方式获取采购文件：1 现场获取：供应商须携带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加盖单位公章的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营业执照复印件、法定代表人身份证明或法定代表人授权委托书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共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一套到8号楼301办公室获取采购文件。 2 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项目编号+供应商公司全称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截止时间：202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03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北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座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二楼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2025年03月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14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北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座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二楼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17A3D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有关参数服务要求咨询电话：0531-89269961转1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（设备科） 雷老师  </w:t>
      </w:r>
    </w:p>
    <w:p w14:paraId="55873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B6AC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302B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173F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C233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27C4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6B68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093C5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BC9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9826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79B5995"/>
    <w:rsid w:val="0FD3043D"/>
    <w:rsid w:val="13AC347F"/>
    <w:rsid w:val="1ABE5E1A"/>
    <w:rsid w:val="1C4A7CD9"/>
    <w:rsid w:val="1D3725B5"/>
    <w:rsid w:val="1EF54BEB"/>
    <w:rsid w:val="2CF4586A"/>
    <w:rsid w:val="30B35E59"/>
    <w:rsid w:val="316D2BE5"/>
    <w:rsid w:val="32EE0F67"/>
    <w:rsid w:val="36BD137C"/>
    <w:rsid w:val="378F6922"/>
    <w:rsid w:val="39665CFB"/>
    <w:rsid w:val="3D793504"/>
    <w:rsid w:val="41DF0EDB"/>
    <w:rsid w:val="49B40BE1"/>
    <w:rsid w:val="4CBC7120"/>
    <w:rsid w:val="4D7979FF"/>
    <w:rsid w:val="583B7EFB"/>
    <w:rsid w:val="5D7D7A57"/>
    <w:rsid w:val="628D6025"/>
    <w:rsid w:val="69C60973"/>
    <w:rsid w:val="6B6712DB"/>
    <w:rsid w:val="6D7E16CD"/>
    <w:rsid w:val="6E8201DA"/>
    <w:rsid w:val="71EF6734"/>
    <w:rsid w:val="726227FC"/>
    <w:rsid w:val="7BC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893</Words>
  <Characters>1015</Characters>
  <Lines>7</Lines>
  <Paragraphs>2</Paragraphs>
  <TotalTime>20</TotalTime>
  <ScaleCrop>false</ScaleCrop>
  <LinksUpToDate>false</LinksUpToDate>
  <CharactersWithSpaces>1094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2025-03-07T06:25:44Z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8EACED27C29847B39D79545758906381_12</vt:lpwstr>
  </property>
</Properties>
</file>