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AE" w:rsidRDefault="00A326AE" w:rsidP="00A326AE">
      <w:pPr>
        <w:widowControl/>
        <w:shd w:val="clear" w:color="auto" w:fill="FFFFFF"/>
        <w:spacing w:after="210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36"/>
          <w:szCs w:val="36"/>
        </w:rPr>
      </w:pPr>
      <w:r w:rsidRPr="00A326AE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关于伦理委员会资料受理、上会资料要求</w:t>
      </w:r>
    </w:p>
    <w:p w:rsidR="00A326AE" w:rsidRPr="00A326AE" w:rsidRDefault="00A326AE" w:rsidP="00A326AE">
      <w:pPr>
        <w:widowControl/>
        <w:shd w:val="clear" w:color="auto" w:fill="FFFFFF"/>
        <w:spacing w:after="210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36"/>
          <w:szCs w:val="36"/>
        </w:rPr>
      </w:pPr>
      <w:r w:rsidRPr="00A326AE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及会议时间等问题的说明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一、伦理资料受理时间：</w:t>
      </w:r>
      <w:r w:rsidRPr="00A326AE">
        <w:rPr>
          <w:rFonts w:ascii="宋体" w:eastAsia="宋体" w:hAnsi="宋体" w:cs="宋体" w:hint="eastAsia"/>
          <w:b/>
          <w:bCs/>
          <w:color w:val="FF0000"/>
          <w:spacing w:val="15"/>
          <w:kern w:val="0"/>
          <w:sz w:val="24"/>
          <w:szCs w:val="24"/>
        </w:rPr>
        <w:t>每周二、四</w:t>
      </w:r>
      <w:r w:rsidRPr="00A326AE">
        <w:rPr>
          <w:rFonts w:ascii="宋体" w:eastAsia="宋体" w:hAnsi="宋体" w:cs="宋体" w:hint="eastAsia"/>
          <w:b/>
          <w:color w:val="FF0000"/>
          <w:spacing w:val="15"/>
          <w:kern w:val="0"/>
          <w:sz w:val="24"/>
          <w:szCs w:val="24"/>
        </w:rPr>
        <w:t>下午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1:30-5:00，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二、伦理会议时间：每月一次，每月</w:t>
      </w:r>
      <w:r w:rsidRPr="00A326AE">
        <w:rPr>
          <w:rFonts w:ascii="宋体" w:eastAsia="宋体" w:hAnsi="宋体" w:cs="宋体" w:hint="eastAsia"/>
          <w:b/>
          <w:bCs/>
          <w:color w:val="FF0000"/>
          <w:spacing w:val="15"/>
          <w:kern w:val="0"/>
          <w:sz w:val="24"/>
          <w:szCs w:val="24"/>
        </w:rPr>
        <w:t>第二个</w:t>
      </w:r>
      <w:r w:rsidRPr="00A326AE">
        <w:rPr>
          <w:rFonts w:ascii="宋体" w:eastAsia="宋体" w:hAnsi="宋体" w:cs="宋体" w:hint="eastAsia"/>
          <w:b/>
          <w:color w:val="FF0000"/>
          <w:spacing w:val="15"/>
          <w:kern w:val="0"/>
          <w:sz w:val="24"/>
          <w:szCs w:val="24"/>
        </w:rPr>
        <w:t>星期二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下午</w:t>
      </w:r>
    </w:p>
    <w:p w:rsidR="00A326AE" w:rsidRPr="00A326AE" w:rsidRDefault="00A326AE" w:rsidP="00A326AE">
      <w:pPr>
        <w:pStyle w:val="a7"/>
        <w:widowControl/>
        <w:numPr>
          <w:ilvl w:val="0"/>
          <w:numId w:val="1"/>
        </w:numPr>
        <w:shd w:val="clear" w:color="auto" w:fill="FFFFFF"/>
        <w:spacing w:line="510" w:lineRule="atLeast"/>
        <w:ind w:firstLineChars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上会的材料请至少提前</w:t>
      </w:r>
      <w:r w:rsidRPr="00A326AE">
        <w:rPr>
          <w:rFonts w:ascii="宋体" w:eastAsia="宋体" w:hAnsi="宋体" w:cs="宋体" w:hint="eastAsia"/>
          <w:b/>
          <w:bCs/>
          <w:color w:val="FF0000"/>
          <w:spacing w:val="15"/>
          <w:kern w:val="0"/>
          <w:sz w:val="26"/>
        </w:rPr>
        <w:t>十个工作日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递交至伦理办公室，逾期自动延至下一次的伦理评审会议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三、 上会材料要求：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1. 纸质版文件，共</w:t>
      </w:r>
      <w:r w:rsidRPr="00A326AE">
        <w:rPr>
          <w:rFonts w:ascii="宋体" w:eastAsia="宋体" w:hAnsi="宋体" w:cs="宋体" w:hint="eastAsia"/>
          <w:b/>
          <w:bCs/>
          <w:color w:val="FF0000"/>
          <w:spacing w:val="15"/>
          <w:kern w:val="0"/>
          <w:sz w:val="26"/>
        </w:rPr>
        <w:t>二份原件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（会议后取回一份）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，按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目录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顺序装入黑色文件夹，文件需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正反面打印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，内容类别之间用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(带索引)隔页纸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分隔(要有序号)。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2. 文件夹侧签注明：项目名称、方案编号、科室、研究者、申办方及CRO公司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。(请勿手写)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3. 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汇报PPT要用专用模板（官网可下载）。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4. 简版资料</w:t>
      </w:r>
      <w:r w:rsidR="00D72B83">
        <w:rPr>
          <w:rFonts w:ascii="宋体" w:eastAsia="宋体" w:hAnsi="宋体" w:cs="宋体"/>
          <w:b/>
          <w:bCs/>
          <w:color w:val="FF0000"/>
          <w:spacing w:val="15"/>
          <w:kern w:val="0"/>
          <w:sz w:val="26"/>
        </w:rPr>
        <w:t>7</w:t>
      </w:r>
      <w:r w:rsidRPr="00A326AE">
        <w:rPr>
          <w:rFonts w:ascii="宋体" w:eastAsia="宋体" w:hAnsi="宋体" w:cs="宋体" w:hint="eastAsia"/>
          <w:b/>
          <w:bCs/>
          <w:color w:val="FF0000"/>
          <w:spacing w:val="15"/>
          <w:kern w:val="0"/>
          <w:sz w:val="26"/>
        </w:rPr>
        <w:t>份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（方案、知情、受试者招募材料及保险凭证），上会前一天与汇报PPT一起递交至伦理委员会</w:t>
      </w:r>
      <w:r w:rsidR="00A83576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办公室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6"/>
          <w:szCs w:val="26"/>
        </w:rPr>
        <w:t>。</w:t>
      </w:r>
    </w:p>
    <w:p w:rsidR="00A326AE" w:rsidRPr="00A326AE" w:rsidRDefault="00A326AE" w:rsidP="00A326A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A326AE" w:rsidRPr="00A326AE" w:rsidRDefault="00A326AE" w:rsidP="00A326A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A326AE" w:rsidRPr="00A326AE" w:rsidRDefault="00A326AE" w:rsidP="00A326A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A326AE" w:rsidRPr="00A326AE" w:rsidRDefault="00A326AE" w:rsidP="00A326A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A326AE" w:rsidRPr="00A326AE" w:rsidRDefault="00A326AE" w:rsidP="00A326A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F32E89" w:rsidRPr="00F32E89" w:rsidRDefault="00A326AE" w:rsidP="00F32E89">
      <w:pPr>
        <w:spacing w:line="360" w:lineRule="auto"/>
        <w:jc w:val="center"/>
        <w:rPr>
          <w:rFonts w:ascii="宋体" w:eastAsia="宋体" w:hAnsi="宋体" w:cs="宋体"/>
          <w:color w:val="505050"/>
          <w:spacing w:val="15"/>
          <w:kern w:val="0"/>
          <w:sz w:val="24"/>
          <w:szCs w:val="24"/>
        </w:rPr>
      </w:pPr>
      <w:r w:rsidRPr="00A326A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   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      </w:t>
      </w:r>
      <w:r w:rsidR="00F32E8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 </w:t>
      </w:r>
      <w:r w:rsidR="00F32E89" w:rsidRPr="00F32E89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山东第一医科大学第一附属医院（山东省千佛山医院）</w:t>
      </w:r>
    </w:p>
    <w:p w:rsidR="00A326AE" w:rsidRPr="00A326AE" w:rsidRDefault="00F32E89" w:rsidP="00F32E89">
      <w:pPr>
        <w:widowControl/>
        <w:shd w:val="clear" w:color="auto" w:fill="FFFFFF"/>
        <w:spacing w:line="510" w:lineRule="atLeast"/>
        <w:ind w:firstLineChars="1350" w:firstLine="364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32E89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医学伦理委员会药物临床试验分会</w:t>
      </w:r>
    </w:p>
    <w:p w:rsidR="00A326AE" w:rsidRPr="00A326AE" w:rsidRDefault="00A326AE" w:rsidP="00A326AE">
      <w:pPr>
        <w:widowControl/>
        <w:shd w:val="clear" w:color="auto" w:fill="FFFFFF"/>
        <w:spacing w:line="510" w:lineRule="atLeast"/>
        <w:ind w:firstLine="360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           </w:t>
      </w:r>
      <w:r w:rsidR="00F32E89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202</w:t>
      </w:r>
      <w:r w:rsidR="00D72B83">
        <w:rPr>
          <w:rFonts w:ascii="宋体" w:eastAsia="宋体" w:hAnsi="宋体" w:cs="宋体"/>
          <w:color w:val="505050"/>
          <w:spacing w:val="15"/>
          <w:kern w:val="0"/>
          <w:sz w:val="24"/>
          <w:szCs w:val="24"/>
        </w:rPr>
        <w:t>5</w:t>
      </w:r>
      <w:r w:rsidR="00F32E89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.</w:t>
      </w:r>
      <w:r w:rsidR="00D72B83">
        <w:rPr>
          <w:rFonts w:ascii="宋体" w:eastAsia="宋体" w:hAnsi="宋体" w:cs="宋体"/>
          <w:color w:val="505050"/>
          <w:spacing w:val="15"/>
          <w:kern w:val="0"/>
          <w:sz w:val="24"/>
          <w:szCs w:val="24"/>
        </w:rPr>
        <w:t>6</w:t>
      </w:r>
      <w:r w:rsidRPr="00A326AE">
        <w:rPr>
          <w:rFonts w:ascii="宋体" w:eastAsia="宋体" w:hAnsi="宋体" w:cs="宋体" w:hint="eastAsia"/>
          <w:color w:val="505050"/>
          <w:spacing w:val="15"/>
          <w:kern w:val="0"/>
          <w:sz w:val="24"/>
          <w:szCs w:val="24"/>
        </w:rPr>
        <w:t>.</w:t>
      </w:r>
      <w:r w:rsidR="00D72B83">
        <w:rPr>
          <w:rFonts w:ascii="宋体" w:eastAsia="宋体" w:hAnsi="宋体" w:cs="宋体"/>
          <w:color w:val="505050"/>
          <w:spacing w:val="15"/>
          <w:kern w:val="0"/>
          <w:sz w:val="24"/>
          <w:szCs w:val="24"/>
        </w:rPr>
        <w:t>3</w:t>
      </w:r>
    </w:p>
    <w:p w:rsidR="001A250F" w:rsidRDefault="001A250F">
      <w:bookmarkStart w:id="0" w:name="_GoBack"/>
      <w:bookmarkEnd w:id="0"/>
    </w:p>
    <w:sectPr w:rsidR="001A250F" w:rsidSect="001A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91" w:rsidRDefault="00CD6691" w:rsidP="00A83576">
      <w:r>
        <w:separator/>
      </w:r>
    </w:p>
  </w:endnote>
  <w:endnote w:type="continuationSeparator" w:id="0">
    <w:p w:rsidR="00CD6691" w:rsidRDefault="00CD6691" w:rsidP="00A8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91" w:rsidRDefault="00CD6691" w:rsidP="00A83576">
      <w:r>
        <w:separator/>
      </w:r>
    </w:p>
  </w:footnote>
  <w:footnote w:type="continuationSeparator" w:id="0">
    <w:p w:rsidR="00CD6691" w:rsidRDefault="00CD6691" w:rsidP="00A8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2C0"/>
    <w:multiLevelType w:val="hybridMultilevel"/>
    <w:tmpl w:val="C20A9E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6AE"/>
    <w:rsid w:val="001A250F"/>
    <w:rsid w:val="0038260A"/>
    <w:rsid w:val="006C105F"/>
    <w:rsid w:val="00A326AE"/>
    <w:rsid w:val="00A83576"/>
    <w:rsid w:val="00CD6691"/>
    <w:rsid w:val="00D33001"/>
    <w:rsid w:val="00D72B83"/>
    <w:rsid w:val="00F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AB399D"/>
  <w15:docId w15:val="{2FBB392E-51AB-4C1E-9B4C-A6B34C8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0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326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326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326AE"/>
  </w:style>
  <w:style w:type="character" w:styleId="a3">
    <w:name w:val="Hyperlink"/>
    <w:basedOn w:val="a0"/>
    <w:uiPriority w:val="99"/>
    <w:semiHidden/>
    <w:unhideWhenUsed/>
    <w:rsid w:val="00A326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6AE"/>
  </w:style>
  <w:style w:type="character" w:styleId="a4">
    <w:name w:val="Emphasis"/>
    <w:basedOn w:val="a0"/>
    <w:uiPriority w:val="20"/>
    <w:qFormat/>
    <w:rsid w:val="00A326AE"/>
    <w:rPr>
      <w:i/>
      <w:iCs/>
    </w:rPr>
  </w:style>
  <w:style w:type="paragraph" w:styleId="a5">
    <w:name w:val="Normal (Web)"/>
    <w:basedOn w:val="a"/>
    <w:uiPriority w:val="99"/>
    <w:semiHidden/>
    <w:unhideWhenUsed/>
    <w:rsid w:val="00A326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26AE"/>
    <w:rPr>
      <w:b/>
      <w:bCs/>
    </w:rPr>
  </w:style>
  <w:style w:type="paragraph" w:styleId="a7">
    <w:name w:val="List Paragraph"/>
    <w:basedOn w:val="a"/>
    <w:uiPriority w:val="34"/>
    <w:qFormat/>
    <w:rsid w:val="00A326AE"/>
    <w:pPr>
      <w:ind w:firstLineChars="200" w:firstLine="420"/>
    </w:pPr>
  </w:style>
  <w:style w:type="paragraph" w:styleId="a8">
    <w:name w:val="header"/>
    <w:basedOn w:val="a"/>
    <w:link w:val="a9"/>
    <w:uiPriority w:val="99"/>
    <w:semiHidden/>
    <w:unhideWhenUsed/>
    <w:rsid w:val="00A83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A83576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A83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A83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</cp:lastModifiedBy>
  <cp:revision>5</cp:revision>
  <dcterms:created xsi:type="dcterms:W3CDTF">2020-12-18T06:23:00Z</dcterms:created>
  <dcterms:modified xsi:type="dcterms:W3CDTF">2025-06-16T00:54:00Z</dcterms:modified>
</cp:coreProperties>
</file>