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4E" w:rsidRPr="006F274E" w:rsidRDefault="006F274E" w:rsidP="006F274E">
      <w:pPr>
        <w:spacing w:afterLines="50" w:after="156" w:line="360" w:lineRule="auto"/>
        <w:jc w:val="center"/>
        <w:rPr>
          <w:rFonts w:ascii="宋体" w:hAnsi="宋体"/>
          <w:sz w:val="32"/>
          <w:szCs w:val="32"/>
        </w:rPr>
      </w:pPr>
      <w:r w:rsidRPr="006F274E">
        <w:rPr>
          <w:rFonts w:ascii="宋体" w:hAnsi="宋体" w:hint="eastAsia"/>
          <w:sz w:val="32"/>
          <w:szCs w:val="32"/>
        </w:rPr>
        <w:t>偏离方案报告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61"/>
        <w:gridCol w:w="2069"/>
        <w:gridCol w:w="122"/>
        <w:gridCol w:w="2009"/>
        <w:gridCol w:w="183"/>
        <w:gridCol w:w="2192"/>
      </w:tblGrid>
      <w:tr w:rsidR="006F274E" w:rsidRPr="006F274E" w:rsidTr="00F12720">
        <w:trPr>
          <w:trHeight w:val="428"/>
        </w:trPr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项    目</w:t>
            </w:r>
          </w:p>
        </w:tc>
        <w:tc>
          <w:tcPr>
            <w:tcW w:w="657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28"/>
        </w:trPr>
        <w:tc>
          <w:tcPr>
            <w:tcW w:w="2191" w:type="dxa"/>
            <w:gridSpan w:val="2"/>
            <w:tcBorders>
              <w:lef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  <w:color w:val="FF0000"/>
              </w:rPr>
            </w:pPr>
            <w:r w:rsidRPr="006F274E">
              <w:rPr>
                <w:rFonts w:ascii="宋体" w:hAnsi="宋体" w:hint="eastAsia"/>
              </w:rPr>
              <w:t>申办单位</w:t>
            </w:r>
          </w:p>
        </w:tc>
        <w:tc>
          <w:tcPr>
            <w:tcW w:w="6575" w:type="dxa"/>
            <w:gridSpan w:val="5"/>
            <w:tcBorders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28"/>
        </w:trPr>
        <w:tc>
          <w:tcPr>
            <w:tcW w:w="2191" w:type="dxa"/>
            <w:gridSpan w:val="2"/>
            <w:tcBorders>
              <w:lef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91" w:type="dxa"/>
            <w:gridSpan w:val="2"/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92" w:type="dxa"/>
            <w:gridSpan w:val="2"/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92" w:type="dxa"/>
            <w:tcBorders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52"/>
        </w:trPr>
        <w:tc>
          <w:tcPr>
            <w:tcW w:w="2191" w:type="dxa"/>
            <w:gridSpan w:val="2"/>
            <w:tcBorders>
              <w:lef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91" w:type="dxa"/>
            <w:gridSpan w:val="2"/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92" w:type="dxa"/>
            <w:gridSpan w:val="2"/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92" w:type="dxa"/>
            <w:tcBorders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28"/>
        </w:trPr>
        <w:tc>
          <w:tcPr>
            <w:tcW w:w="2191" w:type="dxa"/>
            <w:gridSpan w:val="2"/>
            <w:tcBorders>
              <w:lef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伦理审查意见号</w:t>
            </w:r>
          </w:p>
        </w:tc>
        <w:tc>
          <w:tcPr>
            <w:tcW w:w="2191" w:type="dxa"/>
            <w:gridSpan w:val="2"/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92" w:type="dxa"/>
            <w:gridSpan w:val="2"/>
          </w:tcPr>
          <w:p w:rsidR="006F274E" w:rsidRPr="006F274E" w:rsidRDefault="006F274E" w:rsidP="006F274E">
            <w:pPr>
              <w:spacing w:line="360" w:lineRule="auto"/>
              <w:jc w:val="center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92" w:type="dxa"/>
            <w:tcBorders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28"/>
        </w:trPr>
        <w:tc>
          <w:tcPr>
            <w:tcW w:w="876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一、</w:t>
            </w:r>
            <w:r w:rsidRPr="006F274E">
              <w:rPr>
                <w:rFonts w:ascii="宋体" w:hAnsi="宋体"/>
              </w:rPr>
              <w:t>为消除对受试者的紧急危害，在伦理委员会同意前，研究者偏离方案</w:t>
            </w:r>
            <w:r w:rsidRPr="006F274E">
              <w:rPr>
                <w:rFonts w:ascii="宋体" w:hAnsi="宋体" w:hint="eastAsia"/>
              </w:rPr>
              <w:t>：口 是，口 否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偏离方案的情况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·纳入不符合纳入标准</w:t>
            </w:r>
            <w:r w:rsidRPr="006F274E">
              <w:rPr>
                <w:rFonts w:ascii="宋体" w:hAnsi="宋体"/>
              </w:rPr>
              <w:t>或符合排除标准</w:t>
            </w:r>
            <w:r w:rsidRPr="006F274E">
              <w:rPr>
                <w:rFonts w:ascii="宋体" w:hAnsi="宋体" w:hint="eastAsia"/>
              </w:rPr>
              <w:t>的受试者：口 是，口 否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·研究过程中，符合提前终止研究标准而没有让受试者退出：口 是，口 否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·给予受试者错误的治疗或不正确的剂量：口 是，口 否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·给予受试者方案禁用的合并用药：口 是，口 否</w:t>
            </w:r>
          </w:p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·任何偏离研究特定的程序或评估，从而对受试者的权益、安全和健康，或对研究结果产生显著影响的研究行为：口 是，口 否</w:t>
            </w:r>
          </w:p>
          <w:p w:rsidR="006F274E" w:rsidRPr="006F274E" w:rsidRDefault="006F274E" w:rsidP="006F274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6F274E">
              <w:rPr>
                <w:rFonts w:ascii="宋体" w:hAnsi="宋体"/>
              </w:rPr>
              <w:t>同一研究人员的同一偏离方案行为在被要求纠正后，再次发生</w:t>
            </w:r>
            <w:r w:rsidRPr="006F274E">
              <w:rPr>
                <w:rFonts w:ascii="宋体" w:hAnsi="宋体" w:hint="eastAsia"/>
              </w:rPr>
              <w:t>：口 是，口 否</w:t>
            </w:r>
          </w:p>
          <w:p w:rsidR="006F274E" w:rsidRPr="006F274E" w:rsidRDefault="006F274E" w:rsidP="006F274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6F274E">
              <w:rPr>
                <w:rFonts w:ascii="宋体" w:hAnsi="宋体"/>
              </w:rPr>
              <w:t>研究人员不配合监查/稽查</w:t>
            </w:r>
            <w:r w:rsidRPr="006F274E">
              <w:rPr>
                <w:rFonts w:ascii="宋体" w:hAnsi="宋体" w:hint="eastAsia"/>
              </w:rPr>
              <w:t>：口 是，口 否</w:t>
            </w:r>
          </w:p>
          <w:p w:rsidR="006F274E" w:rsidRPr="006F274E" w:rsidRDefault="006F274E" w:rsidP="006F274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6F274E">
              <w:rPr>
                <w:rFonts w:ascii="宋体" w:hAnsi="宋体"/>
              </w:rPr>
              <w:t>研究人员对偏离方案事件不予以纠正</w:t>
            </w:r>
            <w:r w:rsidRPr="006F274E">
              <w:rPr>
                <w:rFonts w:ascii="宋体" w:hAnsi="宋体" w:hint="eastAsia"/>
              </w:rPr>
              <w:t>：口 是，口 否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偏离方案事件的描述</w:t>
            </w:r>
            <w:r>
              <w:rPr>
                <w:rFonts w:ascii="宋体" w:hAnsi="宋体" w:hint="eastAsia"/>
              </w:rPr>
              <w:t>（注明严重程度</w:t>
            </w:r>
            <w:r w:rsidR="00080B80">
              <w:rPr>
                <w:rFonts w:ascii="宋体" w:hAnsi="宋体" w:hint="eastAsia"/>
              </w:rPr>
              <w:t>分级</w:t>
            </w:r>
            <w:r>
              <w:rPr>
                <w:rFonts w:ascii="宋体" w:hAnsi="宋体" w:hint="eastAsia"/>
              </w:rPr>
              <w:t>）</w:t>
            </w:r>
            <w:r w:rsidRPr="006F274E">
              <w:rPr>
                <w:rFonts w:ascii="宋体" w:hAnsi="宋体" w:hint="eastAsia"/>
              </w:rPr>
              <w:t>：</w:t>
            </w: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6F274E" w:rsidRPr="006F274E" w:rsidTr="00F12720">
        <w:trPr>
          <w:trHeight w:val="428"/>
        </w:trPr>
        <w:tc>
          <w:tcPr>
            <w:tcW w:w="876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二、偏离方案的影响</w:t>
            </w:r>
          </w:p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·是否影响受试者的安全：口 是，口 否</w:t>
            </w:r>
          </w:p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 xml:space="preserve">·是否影响受试者的权益：口 是，口 否 </w:t>
            </w:r>
          </w:p>
          <w:p w:rsidR="006F274E" w:rsidRPr="006F274E" w:rsidRDefault="006F274E" w:rsidP="006F274E">
            <w:pPr>
              <w:spacing w:afterLines="50" w:after="156"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·是否对研究结果产生显著影响：口 是，口 否</w:t>
            </w:r>
          </w:p>
        </w:tc>
      </w:tr>
      <w:tr w:rsidR="006F274E" w:rsidRPr="006F274E" w:rsidTr="00F12720">
        <w:trPr>
          <w:trHeight w:val="428"/>
        </w:trPr>
        <w:tc>
          <w:tcPr>
            <w:tcW w:w="876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三、偏离方案的处理措施</w:t>
            </w:r>
          </w:p>
          <w:p w:rsidR="006F274E" w:rsidRPr="0076000A" w:rsidRDefault="006F274E" w:rsidP="0076000A">
            <w:pPr>
              <w:spacing w:line="360" w:lineRule="auto"/>
              <w:rPr>
                <w:rFonts w:ascii="宋体" w:hAnsi="宋体" w:hint="eastAsia"/>
              </w:rPr>
            </w:pPr>
            <w:bookmarkStart w:id="0" w:name="_GoBack"/>
            <w:bookmarkEnd w:id="0"/>
          </w:p>
          <w:p w:rsidR="006F274E" w:rsidRPr="006F274E" w:rsidRDefault="006F274E" w:rsidP="006F274E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</w:p>
        </w:tc>
      </w:tr>
      <w:tr w:rsidR="006F274E" w:rsidRPr="006F274E" w:rsidTr="00F12720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3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  <w:r w:rsidRPr="006F274E">
              <w:rPr>
                <w:rFonts w:ascii="宋体" w:hAnsi="宋体" w:hint="eastAsia"/>
              </w:rPr>
              <w:t>日期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74E" w:rsidRPr="006F274E" w:rsidRDefault="006F274E" w:rsidP="006F274E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730A94" w:rsidRDefault="00730A94"/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080B80"/>
    <w:rsid w:val="00236485"/>
    <w:rsid w:val="003F011C"/>
    <w:rsid w:val="006F274E"/>
    <w:rsid w:val="00730A94"/>
    <w:rsid w:val="0076000A"/>
    <w:rsid w:val="00B8023F"/>
    <w:rsid w:val="00D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84B68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3</cp:revision>
  <dcterms:created xsi:type="dcterms:W3CDTF">2025-06-18T02:10:00Z</dcterms:created>
  <dcterms:modified xsi:type="dcterms:W3CDTF">2025-06-18T02:20:00Z</dcterms:modified>
</cp:coreProperties>
</file>