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E38F3">
      <w:pPr>
        <w:widowControl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附件8</w:t>
      </w:r>
    </w:p>
    <w:p w14:paraId="50A8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宋体" w:hAnsi="宋体" w:eastAsia="方正小标宋简体" w:cs="方正小标宋_GBK"/>
          <w:sz w:val="44"/>
          <w:szCs w:val="44"/>
          <w14:ligatures w14:val="none"/>
        </w:rPr>
      </w:pPr>
      <w:r>
        <w:rPr>
          <w:rFonts w:hint="eastAsia" w:ascii="宋体" w:hAnsi="宋体" w:eastAsia="方正小标宋简体" w:cs="方正小标宋_GBK"/>
          <w:sz w:val="44"/>
          <w:szCs w:val="44"/>
          <w14:ligatures w14:val="none"/>
        </w:rPr>
        <w:t>药师岗位培训学员推荐表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 w14:paraId="6D61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38" w:type="dxa"/>
            <w:gridSpan w:val="7"/>
            <w:vAlign w:val="center"/>
          </w:tcPr>
          <w:p w14:paraId="4CD1E190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基本信息</w:t>
            </w:r>
            <w:r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</w:tc>
      </w:tr>
      <w:tr w14:paraId="2F6A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4" w:type="dxa"/>
            <w:vAlign w:val="center"/>
          </w:tcPr>
          <w:p w14:paraId="7BE15BDF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姓  名</w:t>
            </w:r>
          </w:p>
        </w:tc>
        <w:tc>
          <w:tcPr>
            <w:tcW w:w="1560" w:type="dxa"/>
            <w:vAlign w:val="center"/>
          </w:tcPr>
          <w:p w14:paraId="7A3E3729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5A1F014F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31" w:type="dxa"/>
            <w:vAlign w:val="center"/>
          </w:tcPr>
          <w:p w14:paraId="0971D0D0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504A370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124" w:type="dxa"/>
            <w:vAlign w:val="center"/>
          </w:tcPr>
          <w:p w14:paraId="2D585FD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0D8EFF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照片</w:t>
            </w:r>
          </w:p>
        </w:tc>
      </w:tr>
      <w:tr w14:paraId="1382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34" w:type="dxa"/>
            <w:vAlign w:val="center"/>
          </w:tcPr>
          <w:p w14:paraId="4BCD9819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 w14:paraId="0029439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236FE42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14:paraId="2DE2E02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80097A5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778B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1285211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 w14:paraId="5BDCADC7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22D8561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3BD9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1887F39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 w14:paraId="2671E991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36ED15C6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 w14:paraId="35BA60B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5FDEF7E0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209A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638" w:type="dxa"/>
            <w:gridSpan w:val="7"/>
            <w:vAlign w:val="center"/>
          </w:tcPr>
          <w:p w14:paraId="144D6E7C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教育背景</w:t>
            </w:r>
          </w:p>
        </w:tc>
      </w:tr>
      <w:tr w14:paraId="76DA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455AE6B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1560" w:type="dxa"/>
            <w:vAlign w:val="center"/>
          </w:tcPr>
          <w:p w14:paraId="6216DA50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1141142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学位</w:t>
            </w:r>
          </w:p>
        </w:tc>
        <w:tc>
          <w:tcPr>
            <w:tcW w:w="1531" w:type="dxa"/>
            <w:vAlign w:val="center"/>
          </w:tcPr>
          <w:p w14:paraId="5ED34C1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CCA368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1844" w:type="dxa"/>
            <w:vAlign w:val="center"/>
          </w:tcPr>
          <w:p w14:paraId="457FDEC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</w:tr>
      <w:tr w14:paraId="3FF2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632C0F5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14:paraId="64A6ED9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1E350D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毕业时间</w:t>
            </w:r>
          </w:p>
        </w:tc>
        <w:tc>
          <w:tcPr>
            <w:tcW w:w="1844" w:type="dxa"/>
            <w:vAlign w:val="center"/>
          </w:tcPr>
          <w:p w14:paraId="32D2C276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</w:tr>
      <w:tr w14:paraId="2024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38" w:type="dxa"/>
            <w:gridSpan w:val="7"/>
            <w:vAlign w:val="center"/>
          </w:tcPr>
          <w:p w14:paraId="0CD7A44E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工作情况</w:t>
            </w:r>
          </w:p>
        </w:tc>
      </w:tr>
      <w:tr w14:paraId="19A1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4" w:type="dxa"/>
            <w:vMerge w:val="restart"/>
            <w:vAlign w:val="center"/>
          </w:tcPr>
          <w:p w14:paraId="6CA0E12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 w14:paraId="24F71A2B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名称：</w:t>
            </w:r>
          </w:p>
        </w:tc>
      </w:tr>
      <w:tr w14:paraId="5BC8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34" w:type="dxa"/>
            <w:vMerge w:val="continue"/>
            <w:vAlign w:val="center"/>
          </w:tcPr>
          <w:p w14:paraId="0829AC9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7A341B67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类型（可多选）：</w:t>
            </w:r>
          </w:p>
          <w:p w14:paraId="6997B269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三级公立医院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紧密型县域医共体牵头医院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  <w:p w14:paraId="73050BAF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县级公立医院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城市远郊区域医疗中心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  <w:p w14:paraId="4651F7CB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" w:cs="仿宋_GB2312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宋体" w:hAnsi="宋体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302895</wp:posOffset>
                      </wp:positionV>
                      <wp:extent cx="1968500" cy="0"/>
                      <wp:effectExtent l="0" t="4445" r="0" b="5080"/>
                      <wp:wrapNone/>
                      <wp:docPr id="211788599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213.85pt;margin-top:23.85pt;height:0pt;width:155pt;z-index:251659264;mso-width-relative:page;mso-height-relative:page;" filled="f" stroked="t" coordsize="21600,21600" o:gfxdata="UEsDBAoAAAAAAIdO4kAAAAAAAAAAAAAAAAAEAAAAZHJzL1BLAwQUAAAACACHTuJA1x+2jdQAAAAJ&#10;AQAADwAAAGRycy9kb3ducmV2LnhtbE2PT0/DMAzF70h8h8hIXKYtWYcoKk13AHrjwgDt6rWmrWic&#10;rsn+wKfHFQc4+dl+ev45X59dr440hs6zheXCgCKufN1xY+HttZzfgQoRucbeM1n4ogDr4vIix6z2&#10;J36h4yY2SkI4ZGihjXHItA5VSw7Dwg/Esvvwo8Mo7djoesSThLteJ8bcaocdy4UWB3poqfrcHJyF&#10;UL7TvvyeVTOzXTWekv3j8xNae321NPegIp3jnxkmfEGHQph2/sB1UL2FmyRNxSpiqmJIV5PY/Q50&#10;kev/HxQ/UEsDBBQAAAAIAIdO4kCLmqVE7AEAALMDAAAOAAAAZHJzL2Uyb0RvYy54bWytU72OEzEQ&#10;7pF4B8s92WxEjmSVzRWJjuaAk+54gInXm7WwPZbtZJOX4AWQ6KCipOdtOB6DsfPDcTRXsIXl8cx8&#10;M983s7PLndFsK31QaGteDoacSSuwUXZd8/d3Vy8mnIUItgGNVtZ8LwO/nD9/NutdJUfYoW6kZwRi&#10;Q9W7mncxuqooguikgTBAJy05W/QGIpl+XTQeekI3uhgNhxdFj75xHoUMgV6XByc/IvqnAGLbKiGX&#10;KDZG2nhA9VJDJEqhUy7wee62baWI79o2yMh0zYlpzCcVofsqncV8BtXag+uUOLYAT2nhEScDylLR&#10;M9QSIrCNV/9AGSU8BmzjQKApDkSyIsSiHD7S5rYDJzMXkjq4s+jh/8GKt9sbz1RT81FZvppMxtMp&#10;zd+Cocnff/r+8+OXXz8+03n/7St7mdTqXagoaWFvfOIrdvbWXaP4EJjFRQd2LXPXd3tHCGXKKP5K&#10;SUZwVHPVv8GGYmATMUu3a71JkCQK2+UJ7c8TkrvIBD2W04vJeEjDEydfAdUp0fkQX0s0LF1qrpVN&#10;4kEF2+sQUyNQnULSs8UrpXVeAG1ZX/PpeDTOCQG1apIzhQW/Xi20Z1tIK5S/zIo8D8M8bmxzKKLt&#10;kXTieVBshc3+xp/EoFnmbo57l5bloZ2z//xr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H7aN&#10;1AAAAAkBAAAPAAAAAAAAAAEAIAAAACIAAABkcnMvZG93bnJldi54bWxQSwECFAAUAAAACACHTuJA&#10;i5qlROwBAACz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  <w14:ligatures w14:val="none"/>
              </w:rPr>
              <w:t>二级公立医院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:lang w:eastAsia="zh-CN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其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>他</w:t>
            </w:r>
            <w:r>
              <w:rPr>
                <w:rFonts w:hint="eastAsia" w:ascii="宋体" w:hAnsi="宋体" w:eastAsia="仿宋" w:cs="仿宋"/>
                <w:sz w:val="32"/>
                <w:szCs w:val="32"/>
                <w:lang w:eastAsia="zh-CN"/>
                <w14:ligatures w14:val="none"/>
              </w:rPr>
              <w:t>□</w:t>
            </w:r>
          </w:p>
        </w:tc>
      </w:tr>
      <w:tr w14:paraId="4E38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4" w:type="dxa"/>
            <w:vMerge w:val="continue"/>
            <w:vAlign w:val="center"/>
          </w:tcPr>
          <w:p w14:paraId="4AA3CD67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50C42116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区域处方审核中心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有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无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198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4" w:type="dxa"/>
            <w:vAlign w:val="center"/>
          </w:tcPr>
          <w:p w14:paraId="5223AC41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 w14:paraId="28EDA835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主管药师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副主任药师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主任药师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6C4E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34" w:type="dxa"/>
            <w:vAlign w:val="center"/>
          </w:tcPr>
          <w:p w14:paraId="3DCC2867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 w14:paraId="216A2A05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bookmarkStart w:id="0" w:name="_GoBack"/>
            <w:r>
              <w:rPr>
                <w:rFonts w:ascii="宋体" w:hAnsi="宋体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0" b="0"/>
                      <wp:wrapNone/>
                      <wp:docPr id="205349383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70.1pt;margin-top:23.45pt;height:0.05pt;width:104.4pt;z-index:251660288;mso-width-relative:page;mso-height-relative:page;" filled="f" stroked="t" coordsize="21600,21600" o:gfxdata="UEsDBAoAAAAAAIdO4kAAAAAAAAAAAAAAAAAEAAAAZHJzL1BLAwQUAAAACACHTuJADjSNOtgAAAAJ&#10;AQAADwAAAGRycy9kb3ducmV2LnhtbE2PPU/DQAyGdyT+w8lILBW9awgtDbl0ALKxUECsbmKSiJwv&#10;zV0/6K/HnWC0/ej18+aro+vVnsbQebYwmxpQxJWvO24svL+VN/egQkSusfdMFn4owKq4vMgxq/2B&#10;X2m/jo2SEA4ZWmhjHDKtQ9WSwzD1A7HcvvzoMMo4Nroe8SDhrteJMXPtsGP50OJAjy1V3+udsxDK&#10;D9qWp0k1MZ+3jadk+/TyjNZeX83MA6hIx/gHw1lf1KEQp43fcR1Ub+EuNYmgFtL5EpQAi3Qp5Tay&#10;WBjQRa7/Nyh+AVBLAwQUAAAACACHTuJAC+Nm7u4BAAC1AwAADgAAAGRycy9lMm9Eb2MueG1srVPN&#10;bhMxEL4j8Q6W72TzQ6p0lU0PicqlQKWWB3C83qyF7bE8TjZ5CV4AiRucOHLv21Aeg7E3DbRcemAP&#10;lufvm/m+8c4v9tawnQqowVV8NBhyppyEWrtNxT/cXr6acYZRuFoYcKriB4X8YvHyxbzzpRpDC6ZW&#10;gRGIw7LzFW9j9GVRoGyVFTgArxwFGwhWRDLDpqiD6AjdmmI8HJ4VHYTaB5AKkbyrPsiPiOE5gNA0&#10;WqoVyK1VLvaoQRkRiRK22iNf5GmbRsn4vmlQRWYqTkxjPqkJ3dfpLBZzUW6C8K2WxxHEc0Z4wskK&#10;7ajpCWolomDboP+BsloGQGjiQIIteiJZEWIxGj7R5qYVXmUuJDX6k+j4/2Dlu911YLqu+Hg4nbw+&#10;n8wmU86csLT5+88/fn76+uvuC53337+xSVKr81hS0dJdh8RX7t2NvwL5EZmDZSvcRuWpbw+eEEap&#10;onhUkgz01HPdvYWacsQ2QpZu3wSbIEkUts8bOpw2pPaRSXKOJuPpbEbLkxQ7o1ETvigfSn3A+EaB&#10;ZelScaNdkk+UYneFsU99SEluB5faGPKL0jjWVfx8Op7mAgSj6xRMMQyb9dIEthPpEeXv2PdRWoCt&#10;q/smxh1pJ6a9ZmuoD9chhZMCtM08+PHlpefyt52z/vxt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NI062AAAAAkBAAAPAAAAAAAAAAEAIAAAACIAAABkcnMvZG93bnJldi54bWxQSwECFAAUAAAA&#10;CACHTuJAC+Nm7u4BAAC1AwAADgAAAAAAAAABACAAAAAn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是否取得证书  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发证单位：</w:t>
            </w:r>
          </w:p>
          <w:p w14:paraId="56F97B17">
            <w:pPr>
              <w:spacing w:line="600" w:lineRule="exact"/>
              <w:ind w:firstLine="2240" w:firstLineChars="7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17DA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vMerge w:val="restart"/>
            <w:vAlign w:val="center"/>
          </w:tcPr>
          <w:p w14:paraId="20191063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 w14:paraId="0BDBB430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 w14:paraId="1E36E101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</w:t>
            </w:r>
          </w:p>
        </w:tc>
      </w:tr>
      <w:tr w14:paraId="329B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4" w:type="dxa"/>
            <w:vMerge w:val="continue"/>
            <w:vAlign w:val="center"/>
          </w:tcPr>
          <w:p w14:paraId="67F6CDC5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30DFB49A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</w:t>
            </w:r>
          </w:p>
          <w:p w14:paraId="06132B99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</w:tc>
      </w:tr>
      <w:tr w14:paraId="1B38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34" w:type="dxa"/>
            <w:vMerge w:val="continue"/>
            <w:vAlign w:val="center"/>
          </w:tcPr>
          <w:p w14:paraId="513C06B2">
            <w:pPr>
              <w:spacing w:line="600" w:lineRule="exact"/>
              <w:ind w:firstLine="1920" w:firstLineChars="600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62436BC8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处方审核调剂岗位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ascii="宋体" w:hAnsi="宋体" w:eastAsia="仿宋" w:cs="仿宋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 w14:paraId="390E972B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 </w:t>
            </w:r>
          </w:p>
        </w:tc>
      </w:tr>
      <w:tr w14:paraId="67AB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4" w:type="dxa"/>
            <w:vAlign w:val="center"/>
          </w:tcPr>
          <w:p w14:paraId="3961610B"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 w14:paraId="7F68FC4C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□      </w:t>
            </w:r>
          </w:p>
          <w:p w14:paraId="4D605ABB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□      </w:t>
            </w:r>
          </w:p>
          <w:p w14:paraId="14B23213">
            <w:pPr>
              <w:spacing w:line="600" w:lineRule="exact"/>
              <w:ind w:right="-60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处方审核调剂岗位  □</w:t>
            </w:r>
          </w:p>
          <w:p w14:paraId="738B912C">
            <w:pPr>
              <w:spacing w:before="50" w:line="600" w:lineRule="exact"/>
              <w:ind w:right="-60" w:firstLine="4000" w:firstLineChars="125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负责人签字： </w:t>
            </w:r>
          </w:p>
          <w:p w14:paraId="1A8EAA92">
            <w:pPr>
              <w:spacing w:line="600" w:lineRule="exact"/>
              <w:ind w:right="12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单位：（盖章） </w:t>
            </w:r>
          </w:p>
          <w:p w14:paraId="09DAD23F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年   月   日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</w:t>
            </w:r>
          </w:p>
        </w:tc>
      </w:tr>
      <w:tr w14:paraId="2C64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638" w:type="dxa"/>
            <w:gridSpan w:val="7"/>
            <w:vAlign w:val="center"/>
          </w:tcPr>
          <w:p w14:paraId="7D9D4E35">
            <w:pPr>
              <w:spacing w:line="600" w:lineRule="exact"/>
              <w:ind w:right="1200"/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省级卫生健康行政部门审核意见：</w:t>
            </w:r>
          </w:p>
          <w:p w14:paraId="2F226472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00AE8A54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5ADBF9C3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558C7609">
            <w:pPr>
              <w:spacing w:line="600" w:lineRule="exact"/>
              <w:ind w:right="120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负责人签字： </w:t>
            </w:r>
          </w:p>
          <w:p w14:paraId="1416D72F">
            <w:pPr>
              <w:spacing w:line="600" w:lineRule="exact"/>
              <w:ind w:right="120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单位：（盖章） </w:t>
            </w:r>
          </w:p>
          <w:p w14:paraId="1DE0AC24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年   月   日</w:t>
            </w:r>
          </w:p>
        </w:tc>
      </w:tr>
    </w:tbl>
    <w:p w14:paraId="12380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2025-07-24T10:01:34Z</dcterms:created>
  <dc:creator>hh</dc:creator>
  <cp:lastModifiedBy>橙子</cp:lastModifiedBy>
  <dcterms:modified xsi:type="dcterms:W3CDTF">2025-07-24T10:01:39Z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eyJoZGlkIjoiYjE5OWVhYzcxMTA4MmMyZmJhOTdkOTk1MmExYzBiZGEiLCJ1c2VySWQiOiI3MzEwODUwNzYifQ==</vt:lpwstr>
  </property>
  <property fmtid="{D5CDD505-2E9C-101B-9397-08002B2CF9AE}" pid="4" name="ICV">
    <vt:lpwstr>1C12944FFE45457A8B36844C34245BF7_12</vt:lpwstr>
  </property>
</Properties>
</file>